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4400" w:type="pct"/>
        <w:tblCellMar>
          <w:left w:w="0" w:type="dxa"/>
          <w:right w:w="0" w:type="dxa"/>
        </w:tblCellMar>
        <w:tblLook w:val="04A0" w:firstRow="1" w:lastRow="0" w:firstColumn="1" w:lastColumn="0" w:noHBand="0" w:noVBand="1"/>
      </w:tblPr>
      <w:tblGrid>
        <w:gridCol w:w="9504"/>
      </w:tblGrid>
      <w:tr w:rsidR="001F12BD" w:rsidTr="004A06C6">
        <w:trPr>
          <w:trHeight w:val="1500"/>
        </w:trPr>
        <w:tc>
          <w:tcPr>
            <w:tcW w:w="5000" w:type="pct"/>
            <w:tcBorders>
              <w:top w:val="nil"/>
              <w:left w:val="nil"/>
              <w:bottom w:val="nil"/>
              <w:right w:val="nil"/>
            </w:tcBorders>
            <w:vAlign w:val="center"/>
            <w:hideMark/>
          </w:tcPr>
          <w:tbl>
            <w:tblPr>
              <w:tblW w:w="5000" w:type="pct"/>
              <w:jc w:val="right"/>
              <w:tblCellMar>
                <w:left w:w="0" w:type="dxa"/>
                <w:right w:w="0" w:type="dxa"/>
              </w:tblCellMar>
              <w:tblLook w:val="04A0" w:firstRow="1" w:lastRow="0" w:firstColumn="1" w:lastColumn="0" w:noHBand="0" w:noVBand="1"/>
            </w:tblPr>
            <w:tblGrid>
              <w:gridCol w:w="8454"/>
              <w:gridCol w:w="1050"/>
            </w:tblGrid>
            <w:tr w:rsidR="001F12BD" w:rsidTr="004A06C6">
              <w:trPr>
                <w:jc w:val="right"/>
              </w:trPr>
              <w:tc>
                <w:tcPr>
                  <w:tcW w:w="4450" w:type="pct"/>
                  <w:tcBorders>
                    <w:top w:val="nil"/>
                    <w:left w:val="nil"/>
                    <w:bottom w:val="nil"/>
                    <w:right w:val="nil"/>
                  </w:tcBorders>
                  <w:vAlign w:val="bottom"/>
                  <w:hideMark/>
                </w:tcPr>
                <w:p w:rsidR="001F12BD" w:rsidRDefault="001F12BD" w:rsidP="004A06C6">
                  <w:pPr>
                    <w:pStyle w:val="NormalWeb"/>
                    <w:bidi/>
                  </w:pPr>
                  <w:bookmarkStart w:id="0" w:name="_GoBack"/>
                  <w:bookmarkEnd w:id="0"/>
                  <w:r>
                    <w:rPr>
                      <w:rStyle w:val="apple-converted-space"/>
                      <w:rtl/>
                    </w:rPr>
                    <w:t> </w:t>
                  </w:r>
                  <w:r>
                    <w:rPr>
                      <w:b/>
                      <w:bCs/>
                      <w:i/>
                      <w:iCs/>
                      <w:color w:val="000080"/>
                      <w:sz w:val="36"/>
                      <w:szCs w:val="36"/>
                      <w:rtl/>
                    </w:rPr>
                    <w:t>الملف العلمي لشهر شعبان</w:t>
                  </w:r>
                </w:p>
              </w:tc>
              <w:tc>
                <w:tcPr>
                  <w:tcW w:w="550" w:type="pct"/>
                  <w:tcBorders>
                    <w:top w:val="nil"/>
                    <w:left w:val="nil"/>
                    <w:bottom w:val="nil"/>
                    <w:right w:val="nil"/>
                  </w:tcBorders>
                  <w:vAlign w:val="center"/>
                  <w:hideMark/>
                </w:tcPr>
                <w:p w:rsidR="001F12BD" w:rsidRDefault="001F12BD" w:rsidP="004A06C6">
                  <w:pPr>
                    <w:pStyle w:val="NormalWeb"/>
                    <w:jc w:val="center"/>
                  </w:pPr>
                  <w:r>
                    <w:rPr>
                      <w:noProof/>
                    </w:rPr>
                    <w:drawing>
                      <wp:inline distT="0" distB="0" distL="0" distR="0" wp14:anchorId="44B64CC7" wp14:editId="20AC3D0B">
                        <wp:extent cx="647700" cy="1028700"/>
                        <wp:effectExtent l="19050" t="0" r="0" b="0"/>
                        <wp:docPr id="2" name="Picture 45" descr="http://www.alminbar.net/malafilmy/rawdah/minba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lminbar.net/malafilmy/rawdah/minbar_logo.gif"/>
                                <pic:cNvPicPr>
                                  <a:picLocks noChangeAspect="1" noChangeArrowheads="1"/>
                                </pic:cNvPicPr>
                              </pic:nvPicPr>
                              <pic:blipFill>
                                <a:blip r:embed="rId8" cstate="print"/>
                                <a:srcRect/>
                                <a:stretch>
                                  <a:fillRect/>
                                </a:stretch>
                              </pic:blipFill>
                              <pic:spPr bwMode="auto">
                                <a:xfrm>
                                  <a:off x="0" y="0"/>
                                  <a:ext cx="647700" cy="1028700"/>
                                </a:xfrm>
                                <a:prstGeom prst="rect">
                                  <a:avLst/>
                                </a:prstGeom>
                                <a:noFill/>
                                <a:ln w="9525">
                                  <a:noFill/>
                                  <a:miter lim="800000"/>
                                  <a:headEnd/>
                                  <a:tailEnd/>
                                </a:ln>
                              </pic:spPr>
                            </pic:pic>
                          </a:graphicData>
                        </a:graphic>
                      </wp:inline>
                    </w:drawing>
                  </w:r>
                </w:p>
              </w:tc>
            </w:tr>
          </w:tbl>
          <w:p w:rsidR="001F12BD" w:rsidRDefault="001F12BD" w:rsidP="004A06C6">
            <w:pPr>
              <w:jc w:val="right"/>
              <w:rPr>
                <w:sz w:val="24"/>
                <w:szCs w:val="24"/>
              </w:rPr>
            </w:pPr>
          </w:p>
        </w:tc>
      </w:tr>
      <w:tr w:rsidR="001F12BD" w:rsidTr="004A06C6">
        <w:trPr>
          <w:trHeight w:val="1500"/>
        </w:trPr>
        <w:tc>
          <w:tcPr>
            <w:tcW w:w="5000" w:type="pct"/>
            <w:tcBorders>
              <w:top w:val="nil"/>
              <w:left w:val="nil"/>
              <w:bottom w:val="nil"/>
              <w:right w:val="nil"/>
            </w:tcBorders>
            <w:shd w:val="clear" w:color="auto" w:fill="C0C0C0"/>
            <w:vAlign w:val="center"/>
            <w:hideMark/>
          </w:tcPr>
          <w:p w:rsidR="001F12BD" w:rsidRDefault="001F12BD" w:rsidP="004A06C6">
            <w:pPr>
              <w:pStyle w:val="NormalWeb"/>
              <w:spacing w:line="15" w:lineRule="atLeast"/>
              <w:jc w:val="right"/>
            </w:pPr>
            <w:r>
              <w:rPr>
                <w:color w:val="FFFFFF"/>
                <w:sz w:val="15"/>
                <w:szCs w:val="15"/>
              </w:rPr>
              <w:t>.</w:t>
            </w:r>
          </w:p>
        </w:tc>
      </w:tr>
      <w:tr w:rsidR="001F12BD" w:rsidTr="004A06C6">
        <w:trPr>
          <w:trHeight w:val="1500"/>
        </w:trPr>
        <w:tc>
          <w:tcPr>
            <w:tcW w:w="5000" w:type="pct"/>
            <w:tcBorders>
              <w:top w:val="nil"/>
              <w:left w:val="nil"/>
              <w:bottom w:val="nil"/>
              <w:right w:val="nil"/>
            </w:tcBorders>
            <w:shd w:val="clear" w:color="auto" w:fill="800000"/>
            <w:vAlign w:val="center"/>
            <w:hideMark/>
          </w:tcPr>
          <w:p w:rsidR="001F12BD" w:rsidRDefault="001F12BD" w:rsidP="003B5FBC">
            <w:pPr>
              <w:pStyle w:val="NormalWeb"/>
              <w:bidi/>
              <w:spacing w:line="15" w:lineRule="atLeast"/>
            </w:pPr>
            <w:r>
              <w:rPr>
                <w:rFonts w:cs="Traditional Arabic"/>
                <w:b/>
                <w:bCs/>
                <w:color w:val="FFFFFF"/>
                <w:sz w:val="27"/>
                <w:szCs w:val="27"/>
                <w:rtl/>
              </w:rPr>
              <w:t> </w:t>
            </w:r>
            <w:r>
              <w:rPr>
                <w:rFonts w:cs="Traditional Arabic" w:hint="cs"/>
                <w:b/>
                <w:bCs/>
                <w:color w:val="FFFFFF"/>
                <w:sz w:val="27"/>
                <w:szCs w:val="27"/>
                <w:rtl/>
              </w:rPr>
              <w:t> شهر شعبان</w:t>
            </w:r>
            <w:r>
              <w:rPr>
                <w:rStyle w:val="apple-converted-space"/>
                <w:rFonts w:cs="Traditional Arabic" w:hint="cs"/>
                <w:b/>
                <w:bCs/>
                <w:color w:val="FFFFFF"/>
                <w:sz w:val="27"/>
                <w:szCs w:val="27"/>
                <w:rtl/>
              </w:rPr>
              <w:t> </w:t>
            </w:r>
            <w:r>
              <w:rPr>
                <w:rFonts w:cs="Traditional Arabic" w:hint="cs"/>
                <w:color w:val="FFFFFF"/>
                <w:sz w:val="27"/>
                <w:szCs w:val="27"/>
                <w:rtl/>
              </w:rPr>
              <w:t>:</w:t>
            </w:r>
            <w:r>
              <w:rPr>
                <w:rStyle w:val="apple-converted-space"/>
                <w:rFonts w:cs="Traditional Arabic" w:hint="cs"/>
                <w:color w:val="FFFFFF"/>
                <w:sz w:val="27"/>
                <w:szCs w:val="27"/>
                <w:rtl/>
              </w:rPr>
              <w:t> </w:t>
            </w:r>
            <w:r>
              <w:rPr>
                <w:rFonts w:cs="Traditional Arabic" w:hint="cs"/>
                <w:b/>
                <w:bCs/>
                <w:color w:val="FFFFFF"/>
                <w:sz w:val="27"/>
                <w:szCs w:val="27"/>
                <w:rtl/>
              </w:rPr>
              <w:t>عناصر البحث                                                                                         </w:t>
            </w:r>
            <w:hyperlink r:id="rId9" w:history="1">
              <w:r w:rsidRPr="00020926">
                <w:rPr>
                  <w:rStyle w:val="Hyperlink"/>
                  <w:rFonts w:cs="Traditional Arabic" w:hint="cs"/>
                  <w:b/>
                  <w:bCs/>
                  <w:sz w:val="27"/>
                  <w:szCs w:val="27"/>
                  <w:rtl/>
                </w:rPr>
                <w:t>  </w:t>
              </w:r>
            </w:hyperlink>
            <w:r w:rsidR="003B5FBC">
              <w:t xml:space="preserve"> </w:t>
            </w:r>
            <w:hyperlink r:id="rId10" w:history="1">
              <w:r w:rsidRPr="00020926">
                <w:rPr>
                  <w:rStyle w:val="Hyperlink"/>
                  <w:rFonts w:cs="Traditional Arabic"/>
                  <w:b/>
                  <w:bCs/>
                  <w:sz w:val="27"/>
                  <w:szCs w:val="27"/>
                  <w:rtl/>
                </w:rPr>
                <w:t> </w:t>
              </w:r>
            </w:hyperlink>
            <w:r>
              <w:rPr>
                <w:rFonts w:cs="Traditional Arabic"/>
                <w:b/>
                <w:bCs/>
                <w:color w:val="FFFFFF"/>
                <w:sz w:val="27"/>
                <w:szCs w:val="27"/>
                <w:rtl/>
              </w:rPr>
              <w:t>  </w:t>
            </w:r>
          </w:p>
        </w:tc>
      </w:tr>
      <w:tr w:rsidR="001F12BD" w:rsidTr="004A06C6">
        <w:trPr>
          <w:trHeight w:val="1500"/>
        </w:trPr>
        <w:tc>
          <w:tcPr>
            <w:tcW w:w="5000" w:type="pct"/>
            <w:tcBorders>
              <w:top w:val="nil"/>
              <w:left w:val="nil"/>
              <w:bottom w:val="nil"/>
              <w:right w:val="nil"/>
            </w:tcBorders>
            <w:vAlign w:val="center"/>
            <w:hideMark/>
          </w:tcPr>
          <w:p w:rsidR="001F12BD" w:rsidRDefault="00644FBA" w:rsidP="004A06C6">
            <w:pPr>
              <w:bidi/>
              <w:spacing w:before="90" w:after="90"/>
              <w:ind w:left="375" w:right="375"/>
              <w:jc w:val="both"/>
              <w:rPr>
                <w:rtl/>
              </w:rPr>
            </w:pPr>
            <w:hyperlink r:id="rId11" w:history="1">
              <w:r w:rsidR="001F12BD" w:rsidRPr="00020926">
                <w:rPr>
                  <w:rStyle w:val="Hyperlink"/>
                  <w:rFonts w:cs="Traditional Arabic" w:hint="cs"/>
                  <w:b/>
                  <w:bCs/>
                  <w:sz w:val="36"/>
                  <w:szCs w:val="36"/>
                  <w:rtl/>
                </w:rPr>
                <w:t>أولاً: استحباب الإكثار من الصيام في شعبان.</w:t>
              </w:r>
            </w:hyperlink>
          </w:p>
          <w:p w:rsidR="001F12BD" w:rsidRDefault="00644FBA" w:rsidP="004A06C6">
            <w:pPr>
              <w:pStyle w:val="a"/>
              <w:bidi/>
              <w:spacing w:before="90" w:beforeAutospacing="0" w:after="90" w:afterAutospacing="0"/>
              <w:ind w:firstLine="375"/>
              <w:jc w:val="both"/>
              <w:rPr>
                <w:rtl/>
              </w:rPr>
            </w:pPr>
            <w:hyperlink r:id="rId12" w:anchor="1a" w:history="1">
              <w:r w:rsidR="001F12BD" w:rsidRPr="00020926">
                <w:rPr>
                  <w:rStyle w:val="Hyperlink"/>
                  <w:rFonts w:cs="Traditional Arabic" w:hint="cs"/>
                  <w:b/>
                  <w:bCs/>
                  <w:sz w:val="27"/>
                  <w:szCs w:val="27"/>
                  <w:rtl/>
                </w:rPr>
                <w:t>1- كثرة صيامه صلى الله عليه وسلم في شعبان.</w:t>
              </w:r>
            </w:hyperlink>
          </w:p>
          <w:p w:rsidR="001F12BD" w:rsidRDefault="00644FBA" w:rsidP="004A06C6">
            <w:pPr>
              <w:pStyle w:val="a"/>
              <w:bidi/>
              <w:spacing w:before="90" w:beforeAutospacing="0" w:after="90" w:afterAutospacing="0"/>
              <w:ind w:firstLine="375"/>
              <w:jc w:val="both"/>
              <w:rPr>
                <w:rtl/>
              </w:rPr>
            </w:pPr>
            <w:hyperlink r:id="rId13" w:anchor="1b" w:history="1">
              <w:r w:rsidR="001F12BD" w:rsidRPr="00020926">
                <w:rPr>
                  <w:rStyle w:val="Hyperlink"/>
                  <w:rFonts w:cs="Traditional Arabic" w:hint="cs"/>
                  <w:b/>
                  <w:bCs/>
                  <w:sz w:val="27"/>
                  <w:szCs w:val="27"/>
                  <w:rtl/>
                </w:rPr>
                <w:t>2- صيام شعبان كله.</w:t>
              </w:r>
            </w:hyperlink>
          </w:p>
          <w:p w:rsidR="001F12BD" w:rsidRDefault="00644FBA" w:rsidP="004A06C6">
            <w:pPr>
              <w:pStyle w:val="a"/>
              <w:bidi/>
              <w:spacing w:before="90" w:beforeAutospacing="0" w:after="90" w:afterAutospacing="0"/>
              <w:ind w:firstLine="375"/>
              <w:jc w:val="both"/>
              <w:rPr>
                <w:rtl/>
              </w:rPr>
            </w:pPr>
            <w:hyperlink r:id="rId14" w:anchor="1c" w:history="1">
              <w:r w:rsidR="001F12BD" w:rsidRPr="00020926">
                <w:rPr>
                  <w:rStyle w:val="Hyperlink"/>
                  <w:rFonts w:cs="Traditional Arabic" w:hint="cs"/>
                  <w:b/>
                  <w:bCs/>
                  <w:sz w:val="27"/>
                  <w:szCs w:val="27"/>
                  <w:rtl/>
                </w:rPr>
                <w:t>3- الحكمة في إكثاره صلى الله عليه وسلم الصيام في شعبان.</w:t>
              </w:r>
            </w:hyperlink>
          </w:p>
          <w:p w:rsidR="001F12BD" w:rsidRDefault="00644FBA" w:rsidP="004A06C6">
            <w:pPr>
              <w:pStyle w:val="a"/>
              <w:bidi/>
              <w:spacing w:before="90" w:beforeAutospacing="0" w:after="90" w:afterAutospacing="0"/>
              <w:ind w:firstLine="375"/>
              <w:jc w:val="both"/>
              <w:rPr>
                <w:rtl/>
              </w:rPr>
            </w:pPr>
            <w:hyperlink r:id="rId15" w:anchor="1d" w:history="1">
              <w:r w:rsidR="001F12BD" w:rsidRPr="00020926">
                <w:rPr>
                  <w:rStyle w:val="Hyperlink"/>
                  <w:rFonts w:cs="Traditional Arabic" w:hint="cs"/>
                  <w:b/>
                  <w:bCs/>
                  <w:sz w:val="27"/>
                  <w:szCs w:val="27"/>
                  <w:rtl/>
                </w:rPr>
                <w:t>4- سبب إكثاره صلى الله عليه وسلم من الصيام في شعبان دون المحرم.</w:t>
              </w:r>
            </w:hyperlink>
          </w:p>
          <w:p w:rsidR="001F12BD" w:rsidRDefault="00644FBA" w:rsidP="004A06C6">
            <w:pPr>
              <w:bidi/>
              <w:spacing w:before="90" w:after="90"/>
              <w:ind w:left="375" w:right="375"/>
              <w:jc w:val="both"/>
              <w:rPr>
                <w:rtl/>
              </w:rPr>
            </w:pPr>
            <w:hyperlink r:id="rId16" w:history="1">
              <w:r w:rsidR="001F12BD" w:rsidRPr="00020926">
                <w:rPr>
                  <w:rStyle w:val="Hyperlink"/>
                  <w:rFonts w:cs="Traditional Arabic" w:hint="cs"/>
                  <w:b/>
                  <w:bCs/>
                  <w:sz w:val="36"/>
                  <w:szCs w:val="36"/>
                  <w:rtl/>
                </w:rPr>
                <w:t>ثانياً: تفسير قوله تعالى: {فيها يفرق كل أمر حكيم}.</w:t>
              </w:r>
            </w:hyperlink>
          </w:p>
          <w:p w:rsidR="001F12BD" w:rsidRDefault="00644FBA" w:rsidP="004A06C6">
            <w:pPr>
              <w:pStyle w:val="a"/>
              <w:bidi/>
              <w:spacing w:before="90" w:beforeAutospacing="0" w:after="90" w:afterAutospacing="0"/>
              <w:ind w:firstLine="375"/>
              <w:jc w:val="both"/>
              <w:rPr>
                <w:rtl/>
              </w:rPr>
            </w:pPr>
            <w:hyperlink r:id="rId17" w:anchor="2a" w:history="1">
              <w:r w:rsidR="001F12BD" w:rsidRPr="00020926">
                <w:rPr>
                  <w:rStyle w:val="Hyperlink"/>
                  <w:rFonts w:cs="Traditional Arabic" w:hint="cs"/>
                  <w:b/>
                  <w:bCs/>
                  <w:sz w:val="27"/>
                  <w:szCs w:val="27"/>
                  <w:rtl/>
                </w:rPr>
                <w:t>1- أقوال المفسرين في الآية.</w:t>
              </w:r>
            </w:hyperlink>
          </w:p>
          <w:p w:rsidR="001F12BD" w:rsidRDefault="00644FBA" w:rsidP="004A06C6">
            <w:pPr>
              <w:pStyle w:val="a"/>
              <w:bidi/>
              <w:spacing w:before="90" w:beforeAutospacing="0" w:after="90" w:afterAutospacing="0"/>
              <w:ind w:firstLine="375"/>
              <w:jc w:val="both"/>
              <w:rPr>
                <w:rtl/>
              </w:rPr>
            </w:pPr>
            <w:hyperlink r:id="rId18" w:anchor="2b" w:history="1">
              <w:r w:rsidR="001F12BD" w:rsidRPr="00020926">
                <w:rPr>
                  <w:rStyle w:val="Hyperlink"/>
                  <w:rFonts w:cs="Traditional Arabic" w:hint="cs"/>
                  <w:b/>
                  <w:bCs/>
                  <w:sz w:val="27"/>
                  <w:szCs w:val="27"/>
                  <w:rtl/>
                </w:rPr>
                <w:t>2-  الراجح من القولين.</w:t>
              </w:r>
            </w:hyperlink>
          </w:p>
          <w:p w:rsidR="001F12BD" w:rsidRDefault="00644FBA" w:rsidP="004A06C6">
            <w:pPr>
              <w:pStyle w:val="a"/>
              <w:bidi/>
              <w:spacing w:before="90" w:beforeAutospacing="0" w:after="90" w:afterAutospacing="0"/>
              <w:ind w:firstLine="375"/>
              <w:jc w:val="both"/>
              <w:rPr>
                <w:rtl/>
              </w:rPr>
            </w:pPr>
            <w:hyperlink r:id="rId19" w:anchor="2c" w:history="1">
              <w:r w:rsidR="001F12BD" w:rsidRPr="00020926">
                <w:rPr>
                  <w:rStyle w:val="Hyperlink"/>
                  <w:rFonts w:cs="Traditional Arabic" w:hint="cs"/>
                  <w:b/>
                  <w:bCs/>
                  <w:sz w:val="27"/>
                  <w:szCs w:val="27"/>
                  <w:rtl/>
                </w:rPr>
                <w:t>3- أقوال العلماء في تأييد القول الراجح.</w:t>
              </w:r>
            </w:hyperlink>
          </w:p>
          <w:p w:rsidR="001F12BD" w:rsidRDefault="001F12BD" w:rsidP="004A06C6">
            <w:pPr>
              <w:bidi/>
              <w:spacing w:before="90" w:after="90"/>
              <w:ind w:left="375" w:right="375"/>
              <w:jc w:val="both"/>
              <w:rPr>
                <w:rtl/>
              </w:rPr>
            </w:pPr>
            <w:r>
              <w:rPr>
                <w:rFonts w:cs="Traditional Arabic" w:hint="cs"/>
                <w:b/>
                <w:bCs/>
                <w:color w:val="800000"/>
                <w:sz w:val="36"/>
                <w:szCs w:val="36"/>
                <w:rtl/>
              </w:rPr>
              <w:t>ث</w:t>
            </w:r>
            <w:hyperlink r:id="rId20" w:history="1">
              <w:r w:rsidRPr="00020926">
                <w:rPr>
                  <w:rStyle w:val="Hyperlink"/>
                  <w:rFonts w:cs="Traditional Arabic" w:hint="cs"/>
                  <w:b/>
                  <w:bCs/>
                  <w:sz w:val="36"/>
                  <w:szCs w:val="36"/>
                  <w:rtl/>
                </w:rPr>
                <w:t>الثاً: حكم تخصيص النصف من شعبان بعبادة.</w:t>
              </w:r>
            </w:hyperlink>
          </w:p>
          <w:p w:rsidR="001F12BD" w:rsidRDefault="00644FBA" w:rsidP="004A06C6">
            <w:pPr>
              <w:pStyle w:val="a"/>
              <w:bidi/>
              <w:spacing w:before="90" w:beforeAutospacing="0" w:after="90" w:afterAutospacing="0"/>
              <w:ind w:firstLine="375"/>
              <w:jc w:val="both"/>
              <w:rPr>
                <w:rtl/>
              </w:rPr>
            </w:pPr>
            <w:hyperlink r:id="rId21" w:anchor="3a" w:history="1">
              <w:r w:rsidR="001F12BD" w:rsidRPr="00020926">
                <w:rPr>
                  <w:rStyle w:val="Hyperlink"/>
                  <w:rFonts w:cs="Traditional Arabic" w:hint="cs"/>
                  <w:b/>
                  <w:bCs/>
                  <w:sz w:val="27"/>
                  <w:szCs w:val="27"/>
                  <w:rtl/>
                </w:rPr>
                <w:t>1- حكم تخصيص ليلة النصف من شعبان بقيام.</w:t>
              </w:r>
            </w:hyperlink>
          </w:p>
          <w:p w:rsidR="001F12BD" w:rsidRDefault="00644FBA" w:rsidP="004A06C6">
            <w:pPr>
              <w:pStyle w:val="a"/>
              <w:bidi/>
              <w:spacing w:before="90" w:beforeAutospacing="0" w:after="90" w:afterAutospacing="0"/>
              <w:ind w:firstLine="375"/>
              <w:jc w:val="both"/>
              <w:rPr>
                <w:rtl/>
              </w:rPr>
            </w:pPr>
            <w:hyperlink r:id="rId22" w:anchor="3b" w:history="1">
              <w:r w:rsidR="001F12BD" w:rsidRPr="00020926">
                <w:rPr>
                  <w:rStyle w:val="Hyperlink"/>
                  <w:rFonts w:cs="Traditional Arabic" w:hint="cs"/>
                  <w:b/>
                  <w:bCs/>
                  <w:sz w:val="27"/>
                  <w:szCs w:val="27"/>
                  <w:rtl/>
                </w:rPr>
                <w:t>2- حكم تخصيص يوم النصف من شعبان بصيام.</w:t>
              </w:r>
            </w:hyperlink>
          </w:p>
          <w:p w:rsidR="001F12BD" w:rsidRDefault="00644FBA" w:rsidP="004A06C6">
            <w:pPr>
              <w:bidi/>
              <w:spacing w:before="90" w:after="90"/>
              <w:ind w:left="375" w:right="375"/>
              <w:jc w:val="both"/>
              <w:rPr>
                <w:sz w:val="24"/>
                <w:szCs w:val="24"/>
              </w:rPr>
            </w:pPr>
            <w:hyperlink r:id="rId23" w:history="1">
              <w:r w:rsidR="001F12BD" w:rsidRPr="00020926">
                <w:rPr>
                  <w:rStyle w:val="Hyperlink"/>
                  <w:rFonts w:cs="Traditional Arabic" w:hint="cs"/>
                  <w:b/>
                  <w:bCs/>
                  <w:sz w:val="36"/>
                  <w:szCs w:val="36"/>
                  <w:rtl/>
                </w:rPr>
                <w:t>رابعاً: بدع النصف من شعبان.</w:t>
              </w:r>
            </w:hyperlink>
          </w:p>
        </w:tc>
      </w:tr>
      <w:tr w:rsidR="001F12BD" w:rsidTr="004A06C6">
        <w:trPr>
          <w:trHeight w:val="1500"/>
        </w:trPr>
        <w:tc>
          <w:tcPr>
            <w:tcW w:w="50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459"/>
              <w:gridCol w:w="1045"/>
            </w:tblGrid>
            <w:tr w:rsidR="001F12BD" w:rsidTr="004A06C6">
              <w:tc>
                <w:tcPr>
                  <w:tcW w:w="4450" w:type="pct"/>
                  <w:tcBorders>
                    <w:top w:val="nil"/>
                    <w:left w:val="nil"/>
                    <w:bottom w:val="nil"/>
                    <w:right w:val="nil"/>
                  </w:tcBorders>
                  <w:vAlign w:val="bottom"/>
                  <w:hideMark/>
                </w:tcPr>
                <w:p w:rsidR="001F12BD" w:rsidRDefault="001F12BD" w:rsidP="004A06C6">
                  <w:pPr>
                    <w:pStyle w:val="NormalWeb"/>
                    <w:bidi/>
                  </w:pPr>
                  <w:r>
                    <w:rPr>
                      <w:rStyle w:val="apple-converted-space"/>
                      <w:rtl/>
                    </w:rPr>
                    <w:t> </w:t>
                  </w:r>
                  <w:r>
                    <w:rPr>
                      <w:b/>
                      <w:bCs/>
                      <w:i/>
                      <w:iCs/>
                      <w:color w:val="000080"/>
                      <w:sz w:val="36"/>
                      <w:szCs w:val="36"/>
                      <w:rtl/>
                    </w:rPr>
                    <w:t>الملف العلمي لشهر شعبان</w:t>
                  </w:r>
                </w:p>
              </w:tc>
              <w:tc>
                <w:tcPr>
                  <w:tcW w:w="550" w:type="pct"/>
                  <w:tcBorders>
                    <w:top w:val="nil"/>
                    <w:left w:val="nil"/>
                    <w:bottom w:val="nil"/>
                    <w:right w:val="nil"/>
                  </w:tcBorders>
                  <w:vAlign w:val="center"/>
                  <w:hideMark/>
                </w:tcPr>
                <w:p w:rsidR="001F12BD" w:rsidRDefault="001F12BD" w:rsidP="004A06C6">
                  <w:pPr>
                    <w:pStyle w:val="NormalWeb"/>
                    <w:jc w:val="center"/>
                  </w:pPr>
                </w:p>
              </w:tc>
            </w:tr>
          </w:tbl>
          <w:p w:rsidR="001F12BD" w:rsidRDefault="001F12BD" w:rsidP="004A06C6">
            <w:pPr>
              <w:rPr>
                <w:sz w:val="24"/>
                <w:szCs w:val="24"/>
              </w:rPr>
            </w:pPr>
          </w:p>
        </w:tc>
      </w:tr>
      <w:tr w:rsidR="001F12BD" w:rsidTr="004A06C6">
        <w:trPr>
          <w:trHeight w:val="15"/>
        </w:trPr>
        <w:tc>
          <w:tcPr>
            <w:tcW w:w="5000" w:type="pct"/>
            <w:tcBorders>
              <w:top w:val="nil"/>
              <w:left w:val="nil"/>
              <w:bottom w:val="nil"/>
              <w:right w:val="nil"/>
            </w:tcBorders>
            <w:shd w:val="clear" w:color="auto" w:fill="C0C0C0"/>
            <w:vAlign w:val="center"/>
            <w:hideMark/>
          </w:tcPr>
          <w:p w:rsidR="001F12BD" w:rsidRDefault="001F12BD" w:rsidP="004A06C6">
            <w:pPr>
              <w:pStyle w:val="NormalWeb"/>
              <w:spacing w:line="15" w:lineRule="atLeast"/>
            </w:pPr>
            <w:r>
              <w:rPr>
                <w:color w:val="FFFFFF"/>
                <w:sz w:val="15"/>
                <w:szCs w:val="15"/>
              </w:rPr>
              <w:t>.</w:t>
            </w:r>
          </w:p>
        </w:tc>
      </w:tr>
      <w:tr w:rsidR="001F12BD" w:rsidTr="004A06C6">
        <w:trPr>
          <w:trHeight w:val="15"/>
        </w:trPr>
        <w:tc>
          <w:tcPr>
            <w:tcW w:w="5000" w:type="pct"/>
            <w:tcBorders>
              <w:top w:val="nil"/>
              <w:left w:val="nil"/>
              <w:bottom w:val="nil"/>
              <w:right w:val="nil"/>
            </w:tcBorders>
            <w:shd w:val="clear" w:color="auto" w:fill="800000"/>
            <w:vAlign w:val="center"/>
            <w:hideMark/>
          </w:tcPr>
          <w:p w:rsidR="001F12BD" w:rsidRPr="003B5FBC" w:rsidRDefault="001F12BD" w:rsidP="003B5FBC">
            <w:pPr>
              <w:pStyle w:val="NormalWeb"/>
              <w:bidi/>
              <w:spacing w:line="15" w:lineRule="atLeast"/>
              <w:rPr>
                <w:b/>
                <w:bCs/>
                <w:sz w:val="32"/>
                <w:szCs w:val="32"/>
              </w:rPr>
            </w:pPr>
            <w:r>
              <w:rPr>
                <w:rFonts w:cs="Traditional Arabic"/>
                <w:b/>
                <w:bCs/>
                <w:color w:val="FFFFFF"/>
                <w:sz w:val="27"/>
                <w:szCs w:val="27"/>
                <w:rtl/>
              </w:rPr>
              <w:lastRenderedPageBreak/>
              <w:t> </w:t>
            </w:r>
            <w:r>
              <w:rPr>
                <w:rFonts w:cs="Traditional Arabic" w:hint="cs"/>
                <w:b/>
                <w:bCs/>
                <w:color w:val="FFFFFF"/>
                <w:sz w:val="27"/>
                <w:szCs w:val="27"/>
                <w:rtl/>
              </w:rPr>
              <w:t> </w:t>
            </w:r>
            <w:r w:rsidRPr="003B5FBC">
              <w:rPr>
                <w:rFonts w:cs="Traditional Arabic" w:hint="cs"/>
                <w:b/>
                <w:bCs/>
                <w:color w:val="FFFFFF"/>
                <w:sz w:val="32"/>
                <w:szCs w:val="32"/>
                <w:rtl/>
              </w:rPr>
              <w:t>شهر شعبان</w:t>
            </w:r>
            <w:r w:rsidRPr="003B5FBC">
              <w:rPr>
                <w:rStyle w:val="apple-converted-space"/>
                <w:rFonts w:cs="Traditional Arabic" w:hint="cs"/>
                <w:b/>
                <w:bCs/>
                <w:color w:val="FFFFFF"/>
                <w:sz w:val="32"/>
                <w:szCs w:val="32"/>
                <w:rtl/>
              </w:rPr>
              <w:t> </w:t>
            </w:r>
            <w:r w:rsidRPr="003B5FBC">
              <w:rPr>
                <w:rFonts w:cs="Traditional Arabic" w:hint="cs"/>
                <w:b/>
                <w:bCs/>
                <w:color w:val="FFFFFF"/>
                <w:sz w:val="32"/>
                <w:szCs w:val="32"/>
                <w:rtl/>
              </w:rPr>
              <w:t>:</w:t>
            </w:r>
            <w:r w:rsidRPr="003B5FBC">
              <w:rPr>
                <w:rStyle w:val="apple-converted-space"/>
                <w:rFonts w:cs="Traditional Arabic"/>
                <w:b/>
                <w:bCs/>
                <w:color w:val="FFFFFF"/>
                <w:sz w:val="32"/>
                <w:szCs w:val="32"/>
                <w:rtl/>
              </w:rPr>
              <w:t> </w:t>
            </w:r>
            <w:r w:rsidRPr="003B5FBC">
              <w:rPr>
                <w:rFonts w:cs="Traditional Arabic"/>
                <w:b/>
                <w:bCs/>
                <w:color w:val="FFFFFF"/>
                <w:sz w:val="32"/>
                <w:szCs w:val="32"/>
                <w:rtl/>
              </w:rPr>
              <w:t>أولاً: استحباب الإكثار من الصيام في شعبان:                                 </w:t>
            </w:r>
            <w:r w:rsidRPr="003B5FBC">
              <w:rPr>
                <w:rFonts w:cs="Traditional Arabic"/>
                <w:b/>
                <w:bCs/>
                <w:sz w:val="32"/>
                <w:szCs w:val="32"/>
                <w:rtl/>
              </w:rPr>
              <w:t> </w:t>
            </w:r>
            <w:r w:rsidRPr="003B5FBC">
              <w:rPr>
                <w:rFonts w:cs="Traditional Arabic" w:hint="cs"/>
                <w:b/>
                <w:bCs/>
                <w:color w:val="FFFFFF"/>
                <w:sz w:val="32"/>
                <w:szCs w:val="32"/>
                <w:rtl/>
              </w:rPr>
              <w:t>           </w:t>
            </w:r>
            <w:r w:rsidRPr="003B5FBC">
              <w:rPr>
                <w:rStyle w:val="apple-converted-space"/>
                <w:rFonts w:cs="Traditional Arabic" w:hint="cs"/>
                <w:b/>
                <w:bCs/>
                <w:color w:val="FFFFFF"/>
                <w:sz w:val="32"/>
                <w:szCs w:val="32"/>
                <w:rtl/>
              </w:rPr>
              <w:t> </w:t>
            </w:r>
          </w:p>
        </w:tc>
      </w:tr>
      <w:tr w:rsidR="001F12BD" w:rsidTr="004A06C6">
        <w:trPr>
          <w:trHeight w:val="360"/>
        </w:trPr>
        <w:tc>
          <w:tcPr>
            <w:tcW w:w="5000" w:type="pct"/>
            <w:tcBorders>
              <w:top w:val="nil"/>
              <w:left w:val="nil"/>
              <w:bottom w:val="nil"/>
              <w:right w:val="nil"/>
            </w:tcBorders>
            <w:vAlign w:val="center"/>
            <w:hideMark/>
          </w:tcPr>
          <w:p w:rsidR="001F12BD" w:rsidRDefault="001F12BD" w:rsidP="004A06C6">
            <w:pPr>
              <w:pStyle w:val="a"/>
              <w:bidi/>
              <w:spacing w:before="60" w:beforeAutospacing="0"/>
            </w:pPr>
            <w:r>
              <w:rPr>
                <w:rtl/>
              </w:rPr>
              <w:t> </w:t>
            </w:r>
          </w:p>
        </w:tc>
      </w:tr>
      <w:tr w:rsidR="001F12BD" w:rsidTr="004A06C6">
        <w:trPr>
          <w:trHeight w:val="360"/>
        </w:trPr>
        <w:tc>
          <w:tcPr>
            <w:tcW w:w="5000" w:type="pct"/>
            <w:tcBorders>
              <w:top w:val="nil"/>
              <w:left w:val="nil"/>
              <w:bottom w:val="nil"/>
              <w:right w:val="nil"/>
            </w:tcBorders>
            <w:vAlign w:val="center"/>
            <w:hideMark/>
          </w:tcPr>
          <w:p w:rsidR="001F12BD" w:rsidRDefault="001F12BD" w:rsidP="004A06C6">
            <w:pPr>
              <w:pStyle w:val="Subtitle"/>
              <w:bidi/>
              <w:spacing w:before="90" w:beforeAutospacing="0" w:after="90" w:afterAutospacing="0"/>
              <w:ind w:firstLine="375"/>
              <w:rPr>
                <w:rtl/>
              </w:rPr>
            </w:pPr>
            <w:bookmarkStart w:id="1" w:name="1a"/>
            <w:r>
              <w:rPr>
                <w:b/>
                <w:bCs/>
                <w:color w:val="800000"/>
                <w:sz w:val="36"/>
                <w:szCs w:val="36"/>
                <w:rtl/>
              </w:rPr>
              <w:t>1- كثرة صيامه صلى الله عليه وسلم في شعبان:</w:t>
            </w:r>
            <w:bookmarkEnd w:id="1"/>
          </w:p>
          <w:p w:rsidR="001F12BD" w:rsidRPr="009D5933" w:rsidRDefault="001F12BD" w:rsidP="004A06C6">
            <w:pPr>
              <w:bidi/>
              <w:spacing w:before="90" w:after="90"/>
              <w:ind w:firstLine="375"/>
              <w:jc w:val="both"/>
              <w:rPr>
                <w:sz w:val="28"/>
                <w:szCs w:val="28"/>
                <w:rtl/>
              </w:rPr>
            </w:pPr>
            <w:r w:rsidRPr="009D5933">
              <w:rPr>
                <w:rFonts w:cs="Traditional Arabic" w:hint="cs"/>
                <w:b/>
                <w:bCs/>
                <w:sz w:val="28"/>
                <w:szCs w:val="28"/>
                <w:rtl/>
              </w:rPr>
              <w:t>عن عائشة رضي الله عنها قالت: كان رسول الله صلى الله عليه وسلم يصوم حتى نقول لا يفطر، ويفطر حتى نقول لا يصوم، وما رأيتُ رسول الله صلى الله عليه وسلم استكمل صيام شهر إلا رمضان، وما رأيته أكثر صياماً منه في شعبان</w:t>
            </w:r>
            <w:r w:rsidRPr="009D5933">
              <w:rPr>
                <w:rFonts w:cs="Traditional Arabic" w:hint="cs"/>
                <w:b/>
                <w:bCs/>
                <w:sz w:val="28"/>
                <w:szCs w:val="28"/>
                <w:vertAlign w:val="superscript"/>
                <w:rtl/>
              </w:rPr>
              <w:t>(</w:t>
            </w:r>
            <w:bookmarkStart w:id="2" w:name="_ftnref1"/>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"1"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[1]</w:t>
            </w:r>
            <w:r w:rsidRPr="009D5933">
              <w:rPr>
                <w:rStyle w:val="FootnoteReference"/>
                <w:rFonts w:cs="Traditional Arabic"/>
                <w:b/>
                <w:bCs/>
                <w:sz w:val="28"/>
                <w:szCs w:val="28"/>
                <w:vertAlign w:val="superscript"/>
              </w:rPr>
              <w:fldChar w:fldCharType="end"/>
            </w:r>
            <w:bookmarkEnd w:id="2"/>
            <w:r w:rsidRPr="009D5933">
              <w:rPr>
                <w:rFonts w:cs="Traditional Arabic" w:hint="cs"/>
                <w:b/>
                <w:bCs/>
                <w:sz w:val="28"/>
                <w:szCs w:val="28"/>
                <w:vertAlign w:val="superscript"/>
                <w:rtl/>
              </w:rPr>
              <w:t>)</w:t>
            </w:r>
            <w:r w:rsidRPr="009D5933">
              <w:rPr>
                <w:rFonts w:cs="Traditional Arabic" w:hint="cs"/>
                <w:b/>
                <w:bCs/>
                <w:sz w:val="28"/>
                <w:szCs w:val="28"/>
                <w:rtl/>
              </w:rPr>
              <w:t>.</w:t>
            </w:r>
          </w:p>
          <w:p w:rsidR="001F12BD" w:rsidRPr="009D5933" w:rsidRDefault="001F12BD" w:rsidP="009D5933">
            <w:pPr>
              <w:bidi/>
              <w:spacing w:before="90" w:after="90"/>
              <w:ind w:firstLine="375"/>
              <w:jc w:val="both"/>
              <w:rPr>
                <w:sz w:val="28"/>
                <w:szCs w:val="28"/>
                <w:rtl/>
              </w:rPr>
            </w:pPr>
            <w:r w:rsidRPr="009D5933">
              <w:rPr>
                <w:rFonts w:cs="Traditional Arabic" w:hint="cs"/>
                <w:b/>
                <w:bCs/>
                <w:sz w:val="28"/>
                <w:szCs w:val="28"/>
                <w:rtl/>
              </w:rPr>
              <w:t>قال ابن حجر: "وفي الحديث دليل على فضل الصوم في شعبان"</w:t>
            </w:r>
            <w:r w:rsidRPr="009D5933">
              <w:rPr>
                <w:rFonts w:cs="Traditional Arabic" w:hint="cs"/>
                <w:b/>
                <w:bCs/>
                <w:sz w:val="28"/>
                <w:szCs w:val="28"/>
                <w:vertAlign w:val="superscript"/>
                <w:rtl/>
              </w:rPr>
              <w:t>(</w:t>
            </w:r>
            <w:bookmarkStart w:id="3" w:name="_ftnref2"/>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"2"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[2]</w:t>
            </w:r>
            <w:r w:rsidRPr="009D5933">
              <w:rPr>
                <w:rStyle w:val="FootnoteReference"/>
                <w:rFonts w:cs="Traditional Arabic"/>
                <w:b/>
                <w:bCs/>
                <w:sz w:val="28"/>
                <w:szCs w:val="28"/>
                <w:vertAlign w:val="superscript"/>
              </w:rPr>
              <w:fldChar w:fldCharType="end"/>
            </w:r>
            <w:bookmarkEnd w:id="3"/>
            <w:r w:rsidRPr="009D5933">
              <w:rPr>
                <w:rFonts w:cs="Traditional Arabic" w:hint="cs"/>
                <w:b/>
                <w:bCs/>
                <w:sz w:val="28"/>
                <w:szCs w:val="28"/>
                <w:vertAlign w:val="superscript"/>
                <w:rtl/>
              </w:rPr>
              <w:t>)</w:t>
            </w:r>
            <w:r w:rsidRPr="009D5933">
              <w:rPr>
                <w:rFonts w:cs="Traditional Arabic" w:hint="cs"/>
                <w:b/>
                <w:bCs/>
                <w:sz w:val="28"/>
                <w:szCs w:val="28"/>
                <w:rtl/>
              </w:rPr>
              <w:t>.</w:t>
            </w:r>
            <w:r w:rsidR="009D5933">
              <w:rPr>
                <w:rFonts w:cs="Traditional Arabic"/>
                <w:b/>
                <w:bCs/>
                <w:sz w:val="28"/>
                <w:szCs w:val="28"/>
              </w:rPr>
              <w:t xml:space="preserve"> </w:t>
            </w:r>
            <w:r w:rsidRPr="009D5933">
              <w:rPr>
                <w:rFonts w:cs="Traditional Arabic" w:hint="cs"/>
                <w:b/>
                <w:bCs/>
                <w:sz w:val="28"/>
                <w:szCs w:val="28"/>
                <w:rtl/>
              </w:rPr>
              <w:t>قال ابن رجب: "وأما صيام النبي صلى الله عليه وسلم من أشهر السنة فكان يصوم من شعبان ما لا يصوم من غيره من الشهور"</w:t>
            </w:r>
            <w:r w:rsidRPr="009D5933">
              <w:rPr>
                <w:rFonts w:cs="Traditional Arabic" w:hint="cs"/>
                <w:b/>
                <w:bCs/>
                <w:sz w:val="28"/>
                <w:szCs w:val="28"/>
                <w:vertAlign w:val="superscript"/>
                <w:rtl/>
              </w:rPr>
              <w:t>(</w:t>
            </w:r>
            <w:bookmarkStart w:id="4" w:name="_ftnref3"/>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"3"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[3]</w:t>
            </w:r>
            <w:r w:rsidRPr="009D5933">
              <w:rPr>
                <w:rStyle w:val="FootnoteReference"/>
                <w:rFonts w:cs="Traditional Arabic"/>
                <w:b/>
                <w:bCs/>
                <w:sz w:val="28"/>
                <w:szCs w:val="28"/>
                <w:vertAlign w:val="superscript"/>
              </w:rPr>
              <w:fldChar w:fldCharType="end"/>
            </w:r>
            <w:bookmarkEnd w:id="4"/>
            <w:r w:rsidRPr="009D5933">
              <w:rPr>
                <w:rFonts w:cs="Traditional Arabic" w:hint="cs"/>
                <w:b/>
                <w:bCs/>
                <w:sz w:val="28"/>
                <w:szCs w:val="28"/>
                <w:vertAlign w:val="superscript"/>
                <w:rtl/>
              </w:rPr>
              <w:t>)</w:t>
            </w:r>
            <w:r w:rsidRPr="009D5933">
              <w:rPr>
                <w:rFonts w:cs="Traditional Arabic" w:hint="cs"/>
                <w:b/>
                <w:bCs/>
                <w:sz w:val="28"/>
                <w:szCs w:val="28"/>
                <w:rtl/>
              </w:rPr>
              <w:t>.</w:t>
            </w:r>
            <w:r w:rsidR="009D5933">
              <w:rPr>
                <w:rFonts w:cs="Traditional Arabic"/>
                <w:b/>
                <w:bCs/>
                <w:sz w:val="28"/>
                <w:szCs w:val="28"/>
              </w:rPr>
              <w:t xml:space="preserve"> </w:t>
            </w:r>
            <w:r w:rsidRPr="009D5933">
              <w:rPr>
                <w:rFonts w:cs="Traditional Arabic" w:hint="cs"/>
                <w:b/>
                <w:bCs/>
                <w:sz w:val="28"/>
                <w:szCs w:val="28"/>
                <w:rtl/>
              </w:rPr>
              <w:t>وقال الصنعاني: "وفيه دليل على أنه يخصُّ شعبان بالصوم أكثر من غيره"</w:t>
            </w:r>
            <w:r w:rsidRPr="009D5933">
              <w:rPr>
                <w:rFonts w:cs="Traditional Arabic" w:hint="cs"/>
                <w:b/>
                <w:bCs/>
                <w:sz w:val="28"/>
                <w:szCs w:val="28"/>
                <w:vertAlign w:val="superscript"/>
                <w:rtl/>
              </w:rPr>
              <w:t>(</w:t>
            </w:r>
            <w:bookmarkStart w:id="5" w:name="_ftnref4"/>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"4"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[4]</w:t>
            </w:r>
            <w:r w:rsidRPr="009D5933">
              <w:rPr>
                <w:rStyle w:val="FootnoteReference"/>
                <w:rFonts w:cs="Traditional Arabic"/>
                <w:b/>
                <w:bCs/>
                <w:sz w:val="28"/>
                <w:szCs w:val="28"/>
                <w:vertAlign w:val="superscript"/>
              </w:rPr>
              <w:fldChar w:fldCharType="end"/>
            </w:r>
            <w:bookmarkEnd w:id="5"/>
            <w:r w:rsidRPr="009D5933">
              <w:rPr>
                <w:rFonts w:cs="Traditional Arabic" w:hint="cs"/>
                <w:b/>
                <w:bCs/>
                <w:sz w:val="28"/>
                <w:szCs w:val="28"/>
                <w:vertAlign w:val="superscript"/>
                <w:rtl/>
              </w:rPr>
              <w:t>)</w:t>
            </w:r>
            <w:r w:rsidRPr="009D5933">
              <w:rPr>
                <w:rFonts w:cs="Traditional Arabic" w:hint="cs"/>
                <w:b/>
                <w:bCs/>
                <w:sz w:val="28"/>
                <w:szCs w:val="28"/>
                <w:rtl/>
              </w:rPr>
              <w:t>.</w:t>
            </w:r>
            <w:r w:rsidR="009D5933">
              <w:rPr>
                <w:rFonts w:cs="Traditional Arabic"/>
                <w:b/>
                <w:bCs/>
                <w:sz w:val="28"/>
                <w:szCs w:val="28"/>
              </w:rPr>
              <w:t xml:space="preserve"> </w:t>
            </w:r>
            <w:r w:rsidRPr="009D5933">
              <w:rPr>
                <w:rFonts w:cs="Traditional Arabic" w:hint="cs"/>
                <w:b/>
                <w:bCs/>
                <w:sz w:val="28"/>
                <w:szCs w:val="28"/>
                <w:rtl/>
              </w:rPr>
              <w:t>وعن عائشة رضي الله عنها قالت: كان أحبَّ الشهور إلى رسول الله صلى الله عليه وسلم أن يصومه شعبانُ ثم يصله برمضان</w:t>
            </w:r>
            <w:r w:rsidRPr="009D5933">
              <w:rPr>
                <w:rFonts w:cs="Traditional Arabic" w:hint="cs"/>
                <w:b/>
                <w:bCs/>
                <w:sz w:val="28"/>
                <w:szCs w:val="28"/>
                <w:vertAlign w:val="superscript"/>
                <w:rtl/>
              </w:rPr>
              <w:t>(</w:t>
            </w:r>
            <w:bookmarkStart w:id="6" w:name="_ftnref5"/>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"5"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[5]</w:t>
            </w:r>
            <w:r w:rsidRPr="009D5933">
              <w:rPr>
                <w:rStyle w:val="FootnoteReference"/>
                <w:rFonts w:cs="Traditional Arabic"/>
                <w:b/>
                <w:bCs/>
                <w:sz w:val="28"/>
                <w:szCs w:val="28"/>
                <w:vertAlign w:val="superscript"/>
              </w:rPr>
              <w:fldChar w:fldCharType="end"/>
            </w:r>
            <w:bookmarkEnd w:id="6"/>
            <w:r w:rsidRPr="009D5933">
              <w:rPr>
                <w:rFonts w:cs="Traditional Arabic" w:hint="cs"/>
                <w:b/>
                <w:bCs/>
                <w:sz w:val="28"/>
                <w:szCs w:val="28"/>
                <w:vertAlign w:val="superscript"/>
                <w:rtl/>
              </w:rPr>
              <w:t>)</w:t>
            </w:r>
            <w:r w:rsidRPr="009D5933">
              <w:rPr>
                <w:rFonts w:cs="Traditional Arabic" w:hint="cs"/>
                <w:b/>
                <w:bCs/>
                <w:sz w:val="28"/>
                <w:szCs w:val="28"/>
                <w:rtl/>
              </w:rPr>
              <w:t>.</w:t>
            </w:r>
            <w:r w:rsidR="009D5933">
              <w:rPr>
                <w:rFonts w:cs="Traditional Arabic"/>
                <w:b/>
                <w:bCs/>
                <w:sz w:val="28"/>
                <w:szCs w:val="28"/>
              </w:rPr>
              <w:t xml:space="preserve"> </w:t>
            </w:r>
            <w:r w:rsidRPr="009D5933">
              <w:rPr>
                <w:rFonts w:cs="Traditional Arabic" w:hint="cs"/>
                <w:b/>
                <w:bCs/>
                <w:sz w:val="28"/>
                <w:szCs w:val="28"/>
                <w:rtl/>
              </w:rPr>
              <w:t>قال السبكي: "أي: كان صوم شعبان أحبّ إلى رسول الله صلى الله عليه وسلم من صوم غيره من بقية الشهور التي كان يتطوع فيها بالصيام"</w:t>
            </w:r>
            <w:r w:rsidRPr="009D5933">
              <w:rPr>
                <w:rFonts w:cs="Traditional Arabic" w:hint="cs"/>
                <w:b/>
                <w:bCs/>
                <w:sz w:val="28"/>
                <w:szCs w:val="28"/>
                <w:vertAlign w:val="superscript"/>
                <w:rtl/>
              </w:rPr>
              <w:t>(</w:t>
            </w:r>
            <w:bookmarkStart w:id="7" w:name="_ftnref6"/>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"6"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[6]</w:t>
            </w:r>
            <w:r w:rsidRPr="009D5933">
              <w:rPr>
                <w:rStyle w:val="FootnoteReference"/>
                <w:rFonts w:cs="Traditional Arabic"/>
                <w:b/>
                <w:bCs/>
                <w:sz w:val="28"/>
                <w:szCs w:val="28"/>
                <w:vertAlign w:val="superscript"/>
              </w:rPr>
              <w:fldChar w:fldCharType="end"/>
            </w:r>
            <w:bookmarkEnd w:id="7"/>
            <w:r w:rsidRPr="009D5933">
              <w:rPr>
                <w:rFonts w:cs="Traditional Arabic" w:hint="cs"/>
                <w:b/>
                <w:bCs/>
                <w:sz w:val="28"/>
                <w:szCs w:val="28"/>
                <w:vertAlign w:val="superscript"/>
                <w:rtl/>
              </w:rPr>
              <w:t>)</w:t>
            </w:r>
            <w:r w:rsidRPr="009D5933">
              <w:rPr>
                <w:rFonts w:cs="Traditional Arabic" w:hint="cs"/>
                <w:b/>
                <w:bCs/>
                <w:sz w:val="28"/>
                <w:szCs w:val="28"/>
                <w:rtl/>
              </w:rPr>
              <w:t>.</w:t>
            </w:r>
          </w:p>
          <w:p w:rsidR="001F12BD" w:rsidRPr="009D5933" w:rsidRDefault="001F12BD" w:rsidP="004A06C6">
            <w:pPr>
              <w:pStyle w:val="Subtitle"/>
              <w:bidi/>
              <w:spacing w:before="90" w:beforeAutospacing="0" w:after="90" w:afterAutospacing="0"/>
              <w:ind w:firstLine="375"/>
              <w:rPr>
                <w:sz w:val="28"/>
                <w:szCs w:val="28"/>
                <w:rtl/>
              </w:rPr>
            </w:pPr>
            <w:bookmarkStart w:id="8" w:name="1b"/>
            <w:r w:rsidRPr="009D5933">
              <w:rPr>
                <w:b/>
                <w:bCs/>
                <w:color w:val="800000"/>
                <w:sz w:val="28"/>
                <w:szCs w:val="28"/>
                <w:rtl/>
              </w:rPr>
              <w:t>2- صيام شعبان كله:</w:t>
            </w:r>
            <w:bookmarkEnd w:id="8"/>
          </w:p>
          <w:p w:rsidR="001F12BD" w:rsidRPr="009D5933" w:rsidRDefault="001F12BD" w:rsidP="009D5933">
            <w:pPr>
              <w:bidi/>
              <w:spacing w:before="90" w:after="90"/>
              <w:ind w:firstLine="375"/>
              <w:jc w:val="both"/>
              <w:rPr>
                <w:sz w:val="28"/>
                <w:szCs w:val="28"/>
                <w:rtl/>
              </w:rPr>
            </w:pPr>
            <w:r w:rsidRPr="009D5933">
              <w:rPr>
                <w:rFonts w:cs="Traditional Arabic" w:hint="cs"/>
                <w:b/>
                <w:bCs/>
                <w:sz w:val="28"/>
                <w:szCs w:val="28"/>
                <w:rtl/>
              </w:rPr>
              <w:t>عن عائشة رضي الله عنها قالت: لم يكن النبي صلى الله عليه وسلم يصوم شهراً أكثر من شعبان، وكان يصوم شعبان كله</w:t>
            </w:r>
            <w:r w:rsidRPr="009D5933">
              <w:rPr>
                <w:rFonts w:cs="Traditional Arabic" w:hint="cs"/>
                <w:b/>
                <w:bCs/>
                <w:sz w:val="28"/>
                <w:szCs w:val="28"/>
                <w:vertAlign w:val="superscript"/>
                <w:rtl/>
              </w:rPr>
              <w:t>(</w:t>
            </w:r>
            <w:bookmarkStart w:id="9" w:name="_ftnref7"/>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"7"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[7]</w:t>
            </w:r>
            <w:r w:rsidRPr="009D5933">
              <w:rPr>
                <w:rStyle w:val="FootnoteReference"/>
                <w:rFonts w:cs="Traditional Arabic"/>
                <w:b/>
                <w:bCs/>
                <w:sz w:val="28"/>
                <w:szCs w:val="28"/>
                <w:vertAlign w:val="superscript"/>
              </w:rPr>
              <w:fldChar w:fldCharType="end"/>
            </w:r>
            <w:bookmarkEnd w:id="9"/>
            <w:r w:rsidRPr="009D5933">
              <w:rPr>
                <w:rFonts w:cs="Traditional Arabic" w:hint="cs"/>
                <w:b/>
                <w:bCs/>
                <w:sz w:val="28"/>
                <w:szCs w:val="28"/>
                <w:vertAlign w:val="superscript"/>
                <w:rtl/>
              </w:rPr>
              <w:t>)</w:t>
            </w:r>
            <w:r w:rsidRPr="009D5933">
              <w:rPr>
                <w:rFonts w:cs="Traditional Arabic" w:hint="cs"/>
                <w:b/>
                <w:bCs/>
                <w:sz w:val="28"/>
                <w:szCs w:val="28"/>
                <w:rtl/>
              </w:rPr>
              <w:t>.</w:t>
            </w:r>
            <w:r w:rsidR="009D5933">
              <w:rPr>
                <w:rFonts w:cs="Traditional Arabic"/>
                <w:b/>
                <w:bCs/>
                <w:sz w:val="28"/>
                <w:szCs w:val="28"/>
              </w:rPr>
              <w:t xml:space="preserve"> </w:t>
            </w:r>
            <w:r w:rsidRPr="009D5933">
              <w:rPr>
                <w:rFonts w:cs="Traditional Arabic" w:hint="cs"/>
                <w:b/>
                <w:bCs/>
                <w:sz w:val="28"/>
                <w:szCs w:val="28"/>
                <w:rtl/>
              </w:rPr>
              <w:t>وفي رواية: ولم أره صائماً من شهر قط أكثر من صيامه من شعبان، كان يصوم شعبان كله، كان يصوم شعبان إلا قليلاً</w:t>
            </w:r>
            <w:r w:rsidRPr="009D5933">
              <w:rPr>
                <w:rFonts w:cs="Traditional Arabic" w:hint="cs"/>
                <w:b/>
                <w:bCs/>
                <w:sz w:val="28"/>
                <w:szCs w:val="28"/>
                <w:vertAlign w:val="superscript"/>
                <w:rtl/>
              </w:rPr>
              <w:t>(</w:t>
            </w:r>
            <w:bookmarkStart w:id="10" w:name="_ftnref8"/>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"8"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[8]</w:t>
            </w:r>
            <w:r w:rsidRPr="009D5933">
              <w:rPr>
                <w:rStyle w:val="FootnoteReference"/>
                <w:rFonts w:cs="Traditional Arabic"/>
                <w:b/>
                <w:bCs/>
                <w:sz w:val="28"/>
                <w:szCs w:val="28"/>
                <w:vertAlign w:val="superscript"/>
              </w:rPr>
              <w:fldChar w:fldCharType="end"/>
            </w:r>
            <w:bookmarkEnd w:id="10"/>
            <w:r w:rsidRPr="009D5933">
              <w:rPr>
                <w:rFonts w:cs="Traditional Arabic" w:hint="cs"/>
                <w:b/>
                <w:bCs/>
                <w:sz w:val="28"/>
                <w:szCs w:val="28"/>
                <w:vertAlign w:val="superscript"/>
                <w:rtl/>
              </w:rPr>
              <w:t>)</w:t>
            </w:r>
            <w:r w:rsidRPr="009D5933">
              <w:rPr>
                <w:rFonts w:cs="Traditional Arabic" w:hint="cs"/>
                <w:b/>
                <w:bCs/>
                <w:sz w:val="28"/>
                <w:szCs w:val="28"/>
                <w:rtl/>
              </w:rPr>
              <w:t>.</w:t>
            </w:r>
          </w:p>
          <w:p w:rsidR="001F12BD" w:rsidRPr="009D5933" w:rsidRDefault="001F12BD" w:rsidP="004A06C6">
            <w:pPr>
              <w:bidi/>
              <w:spacing w:before="90" w:after="90"/>
              <w:ind w:firstLine="375"/>
              <w:jc w:val="both"/>
              <w:rPr>
                <w:sz w:val="28"/>
                <w:szCs w:val="28"/>
                <w:rtl/>
              </w:rPr>
            </w:pPr>
            <w:r w:rsidRPr="009D5933">
              <w:rPr>
                <w:rFonts w:cs="Traditional Arabic" w:hint="cs"/>
                <w:b/>
                <w:bCs/>
                <w:sz w:val="28"/>
                <w:szCs w:val="28"/>
                <w:rtl/>
              </w:rPr>
              <w:t>وقد استُشكل حديث عائشة رضي الله عنها هذا مع حديثها السابق الذي فيه: وما رأيت رسول الله صلى الله عليه وسلم استكمل صيام شهر إلا رمضان</w:t>
            </w:r>
            <w:r w:rsidRPr="009D5933">
              <w:rPr>
                <w:rFonts w:cs="Traditional Arabic" w:hint="cs"/>
                <w:b/>
                <w:bCs/>
                <w:sz w:val="28"/>
                <w:szCs w:val="28"/>
                <w:vertAlign w:val="superscript"/>
                <w:rtl/>
              </w:rPr>
              <w:t>(</w:t>
            </w:r>
            <w:bookmarkStart w:id="11" w:name="_ftnref9"/>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"9"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[9]</w:t>
            </w:r>
            <w:r w:rsidRPr="009D5933">
              <w:rPr>
                <w:rStyle w:val="FootnoteReference"/>
                <w:rFonts w:cs="Traditional Arabic"/>
                <w:b/>
                <w:bCs/>
                <w:sz w:val="28"/>
                <w:szCs w:val="28"/>
                <w:vertAlign w:val="superscript"/>
              </w:rPr>
              <w:fldChar w:fldCharType="end"/>
            </w:r>
            <w:bookmarkEnd w:id="11"/>
            <w:r w:rsidRPr="009D5933">
              <w:rPr>
                <w:rFonts w:cs="Traditional Arabic" w:hint="cs"/>
                <w:b/>
                <w:bCs/>
                <w:sz w:val="28"/>
                <w:szCs w:val="28"/>
                <w:vertAlign w:val="superscript"/>
                <w:rtl/>
              </w:rPr>
              <w:t>)</w:t>
            </w:r>
            <w:r w:rsidRPr="009D5933">
              <w:rPr>
                <w:rFonts w:cs="Traditional Arabic" w:hint="cs"/>
                <w:b/>
                <w:bCs/>
                <w:sz w:val="28"/>
                <w:szCs w:val="28"/>
                <w:rtl/>
              </w:rPr>
              <w:t>، وفي رواية قالت: ما علمته صام شهراً كلَّه إلا رمضان</w:t>
            </w:r>
            <w:r w:rsidRPr="009D5933">
              <w:rPr>
                <w:rFonts w:cs="Traditional Arabic" w:hint="cs"/>
                <w:b/>
                <w:bCs/>
                <w:sz w:val="28"/>
                <w:szCs w:val="28"/>
                <w:vertAlign w:val="superscript"/>
                <w:rtl/>
              </w:rPr>
              <w:t>(</w:t>
            </w:r>
            <w:bookmarkStart w:id="12" w:name="_ftnref10"/>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"10"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[10]</w:t>
            </w:r>
            <w:r w:rsidRPr="009D5933">
              <w:rPr>
                <w:rStyle w:val="FootnoteReference"/>
                <w:rFonts w:cs="Traditional Arabic"/>
                <w:b/>
                <w:bCs/>
                <w:sz w:val="28"/>
                <w:szCs w:val="28"/>
                <w:vertAlign w:val="superscript"/>
              </w:rPr>
              <w:fldChar w:fldCharType="end"/>
            </w:r>
            <w:bookmarkEnd w:id="12"/>
            <w:r w:rsidRPr="009D5933">
              <w:rPr>
                <w:rFonts w:cs="Traditional Arabic" w:hint="cs"/>
                <w:b/>
                <w:bCs/>
                <w:sz w:val="28"/>
                <w:szCs w:val="28"/>
                <w:vertAlign w:val="superscript"/>
                <w:rtl/>
              </w:rPr>
              <w:t>)</w:t>
            </w:r>
            <w:r w:rsidRPr="009D5933">
              <w:rPr>
                <w:rFonts w:cs="Traditional Arabic" w:hint="cs"/>
                <w:b/>
                <w:bCs/>
                <w:sz w:val="28"/>
                <w:szCs w:val="28"/>
                <w:rtl/>
              </w:rPr>
              <w:t>، وفي حديث ابن عباس رضي الله عنهما قال: ما صام رسول الله صلى الله عليه وسلم شهراً كاملاً قط غير رمضان</w:t>
            </w:r>
            <w:r w:rsidRPr="009D5933">
              <w:rPr>
                <w:rFonts w:cs="Traditional Arabic" w:hint="cs"/>
                <w:b/>
                <w:bCs/>
                <w:sz w:val="28"/>
                <w:szCs w:val="28"/>
                <w:vertAlign w:val="superscript"/>
                <w:rtl/>
              </w:rPr>
              <w:t>(</w:t>
            </w:r>
            <w:bookmarkStart w:id="13" w:name="_ftnref11"/>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"11"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[11]</w:t>
            </w:r>
            <w:r w:rsidRPr="009D5933">
              <w:rPr>
                <w:rStyle w:val="FootnoteReference"/>
                <w:rFonts w:cs="Traditional Arabic"/>
                <w:b/>
                <w:bCs/>
                <w:sz w:val="28"/>
                <w:szCs w:val="28"/>
                <w:vertAlign w:val="superscript"/>
              </w:rPr>
              <w:fldChar w:fldCharType="end"/>
            </w:r>
            <w:bookmarkEnd w:id="13"/>
            <w:r w:rsidRPr="009D5933">
              <w:rPr>
                <w:rFonts w:cs="Traditional Arabic" w:hint="cs"/>
                <w:b/>
                <w:bCs/>
                <w:sz w:val="28"/>
                <w:szCs w:val="28"/>
                <w:vertAlign w:val="superscript"/>
                <w:rtl/>
              </w:rPr>
              <w:t>)</w:t>
            </w:r>
            <w:r w:rsidRPr="009D5933">
              <w:rPr>
                <w:rFonts w:cs="Traditional Arabic" w:hint="cs"/>
                <w:b/>
                <w:bCs/>
                <w:sz w:val="28"/>
                <w:szCs w:val="28"/>
                <w:rtl/>
              </w:rPr>
              <w:t>.</w:t>
            </w:r>
          </w:p>
          <w:p w:rsidR="001F12BD" w:rsidRPr="009D5933" w:rsidRDefault="001F12BD" w:rsidP="004A06C6">
            <w:pPr>
              <w:bidi/>
              <w:spacing w:before="90" w:after="90"/>
              <w:ind w:firstLine="375"/>
              <w:jc w:val="both"/>
              <w:rPr>
                <w:sz w:val="28"/>
                <w:szCs w:val="28"/>
                <w:rtl/>
              </w:rPr>
            </w:pPr>
            <w:r w:rsidRPr="009D5933">
              <w:rPr>
                <w:rFonts w:cs="Traditional Arabic" w:hint="cs"/>
                <w:b/>
                <w:bCs/>
                <w:sz w:val="28"/>
                <w:szCs w:val="28"/>
                <w:rtl/>
              </w:rPr>
              <w:t>وللعلماء في الجمع بين الروايتين أقوال:</w:t>
            </w:r>
          </w:p>
          <w:p w:rsidR="001F12BD" w:rsidRPr="009D5933" w:rsidRDefault="001F12BD" w:rsidP="009D5933">
            <w:pPr>
              <w:bidi/>
              <w:spacing w:before="90" w:after="90"/>
              <w:ind w:firstLine="375"/>
              <w:jc w:val="both"/>
              <w:rPr>
                <w:sz w:val="28"/>
                <w:szCs w:val="28"/>
                <w:rtl/>
              </w:rPr>
            </w:pPr>
            <w:r w:rsidRPr="009D5933">
              <w:rPr>
                <w:rFonts w:cs="Traditional Arabic" w:hint="cs"/>
                <w:b/>
                <w:bCs/>
                <w:sz w:val="28"/>
                <w:szCs w:val="28"/>
                <w:rtl/>
              </w:rPr>
              <w:t>القول الأول: تفسير إحدى الروايتين بالأخرى:</w:t>
            </w:r>
            <w:r w:rsidR="009D5933">
              <w:rPr>
                <w:rFonts w:cs="Traditional Arabic"/>
                <w:b/>
                <w:bCs/>
                <w:sz w:val="28"/>
                <w:szCs w:val="28"/>
              </w:rPr>
              <w:t xml:space="preserve"> </w:t>
            </w:r>
            <w:r w:rsidRPr="009D5933">
              <w:rPr>
                <w:rFonts w:cs="Traditional Arabic" w:hint="cs"/>
                <w:b/>
                <w:bCs/>
                <w:sz w:val="28"/>
                <w:szCs w:val="28"/>
                <w:rtl/>
              </w:rPr>
              <w:t>روي عن ابن المبارك أنه قال في هذا الحديث: "وهو جائز في كلام العرب إذا صام أكثر الشهر أن يقال: صام الشهر كلَّه، ويقال: قام فلان ليلته أجمع، ولعلَّه تعشَّى واشتغل ببعض أمره".</w:t>
            </w:r>
          </w:p>
          <w:p w:rsidR="001F12BD" w:rsidRPr="009D5933" w:rsidRDefault="001F12BD" w:rsidP="004A06C6">
            <w:pPr>
              <w:bidi/>
              <w:spacing w:before="90" w:after="90"/>
              <w:ind w:firstLine="375"/>
              <w:jc w:val="both"/>
              <w:rPr>
                <w:sz w:val="28"/>
                <w:szCs w:val="28"/>
                <w:rtl/>
              </w:rPr>
            </w:pPr>
            <w:r w:rsidRPr="009D5933">
              <w:rPr>
                <w:rFonts w:cs="Traditional Arabic" w:hint="cs"/>
                <w:b/>
                <w:bCs/>
                <w:sz w:val="28"/>
                <w:szCs w:val="28"/>
                <w:rtl/>
              </w:rPr>
              <w:t>قال الترمذي: "كأن ابن المبارك قد رأى كلا الحديثين متفقين، يقول: إنما معنى هذا الحديث أنه كان يصوم أكثر الشهر"</w:t>
            </w:r>
            <w:r w:rsidRPr="009D5933">
              <w:rPr>
                <w:rFonts w:cs="Traditional Arabic" w:hint="cs"/>
                <w:b/>
                <w:bCs/>
                <w:sz w:val="28"/>
                <w:szCs w:val="28"/>
                <w:vertAlign w:val="superscript"/>
                <w:rtl/>
              </w:rPr>
              <w:t>(</w:t>
            </w:r>
            <w:bookmarkStart w:id="14" w:name="_ftnref12"/>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"12"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[12]</w:t>
            </w:r>
            <w:r w:rsidRPr="009D5933">
              <w:rPr>
                <w:rStyle w:val="FootnoteReference"/>
                <w:rFonts w:cs="Traditional Arabic"/>
                <w:b/>
                <w:bCs/>
                <w:sz w:val="28"/>
                <w:szCs w:val="28"/>
                <w:vertAlign w:val="superscript"/>
              </w:rPr>
              <w:fldChar w:fldCharType="end"/>
            </w:r>
            <w:bookmarkEnd w:id="14"/>
            <w:r w:rsidRPr="009D5933">
              <w:rPr>
                <w:rFonts w:cs="Traditional Arabic" w:hint="cs"/>
                <w:b/>
                <w:bCs/>
                <w:sz w:val="28"/>
                <w:szCs w:val="28"/>
                <w:vertAlign w:val="superscript"/>
                <w:rtl/>
              </w:rPr>
              <w:t>)</w:t>
            </w:r>
            <w:r w:rsidRPr="009D5933">
              <w:rPr>
                <w:rFonts w:cs="Traditional Arabic" w:hint="cs"/>
                <w:b/>
                <w:bCs/>
                <w:sz w:val="28"/>
                <w:szCs w:val="28"/>
                <w:rtl/>
              </w:rPr>
              <w:t>.</w:t>
            </w:r>
          </w:p>
          <w:p w:rsidR="001F12BD" w:rsidRPr="009D5933" w:rsidRDefault="001F12BD" w:rsidP="009D5933">
            <w:pPr>
              <w:bidi/>
              <w:spacing w:before="90" w:after="90"/>
              <w:ind w:firstLine="375"/>
              <w:jc w:val="both"/>
              <w:rPr>
                <w:sz w:val="28"/>
                <w:szCs w:val="28"/>
                <w:rtl/>
              </w:rPr>
            </w:pPr>
            <w:r w:rsidRPr="009D5933">
              <w:rPr>
                <w:rFonts w:cs="Traditional Arabic" w:hint="cs"/>
                <w:b/>
                <w:bCs/>
                <w:sz w:val="28"/>
                <w:szCs w:val="28"/>
                <w:rtl/>
              </w:rPr>
              <w:t>قال القاضي عياض في شرحه لرواية: كان يصوم شعبان كله، كان يصوم شعبان إلا قليلاً: "الكلام الثاني تفسير للأول، وعبَّر بالكل عن الغالب والأكثر"</w:t>
            </w:r>
            <w:r w:rsidRPr="009D5933">
              <w:rPr>
                <w:rFonts w:cs="Traditional Arabic" w:hint="cs"/>
                <w:b/>
                <w:bCs/>
                <w:sz w:val="28"/>
                <w:szCs w:val="28"/>
                <w:vertAlign w:val="superscript"/>
                <w:rtl/>
              </w:rPr>
              <w:t>(</w:t>
            </w:r>
            <w:bookmarkStart w:id="15" w:name="_ftnref13"/>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"13"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[13]</w:t>
            </w:r>
            <w:r w:rsidRPr="009D5933">
              <w:rPr>
                <w:rStyle w:val="FootnoteReference"/>
                <w:rFonts w:cs="Traditional Arabic"/>
                <w:b/>
                <w:bCs/>
                <w:sz w:val="28"/>
                <w:szCs w:val="28"/>
                <w:vertAlign w:val="superscript"/>
              </w:rPr>
              <w:fldChar w:fldCharType="end"/>
            </w:r>
            <w:bookmarkEnd w:id="15"/>
            <w:r w:rsidRPr="009D5933">
              <w:rPr>
                <w:rFonts w:cs="Traditional Arabic" w:hint="cs"/>
                <w:b/>
                <w:bCs/>
                <w:sz w:val="28"/>
                <w:szCs w:val="28"/>
                <w:vertAlign w:val="superscript"/>
                <w:rtl/>
              </w:rPr>
              <w:t>)</w:t>
            </w:r>
            <w:r w:rsidRPr="009D5933">
              <w:rPr>
                <w:rFonts w:cs="Traditional Arabic" w:hint="cs"/>
                <w:b/>
                <w:bCs/>
                <w:sz w:val="28"/>
                <w:szCs w:val="28"/>
                <w:rtl/>
              </w:rPr>
              <w:t>.</w:t>
            </w:r>
            <w:r w:rsidR="009D5933">
              <w:rPr>
                <w:rFonts w:cs="Traditional Arabic"/>
                <w:b/>
                <w:bCs/>
                <w:sz w:val="28"/>
                <w:szCs w:val="28"/>
              </w:rPr>
              <w:t xml:space="preserve"> </w:t>
            </w:r>
            <w:r w:rsidRPr="009D5933">
              <w:rPr>
                <w:rFonts w:cs="Traditional Arabic" w:hint="cs"/>
                <w:b/>
                <w:bCs/>
                <w:sz w:val="28"/>
                <w:szCs w:val="28"/>
                <w:rtl/>
              </w:rPr>
              <w:t>وصوَّب هذا القولَ الحافظ ابن حجر لدلالة الروايات عليه</w:t>
            </w:r>
            <w:r w:rsidRPr="009D5933">
              <w:rPr>
                <w:rFonts w:cs="Traditional Arabic" w:hint="cs"/>
                <w:b/>
                <w:bCs/>
                <w:sz w:val="28"/>
                <w:szCs w:val="28"/>
                <w:vertAlign w:val="superscript"/>
                <w:rtl/>
              </w:rPr>
              <w:t>(</w:t>
            </w:r>
            <w:bookmarkStart w:id="16" w:name="_ftnref14"/>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"14"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[14]</w:t>
            </w:r>
            <w:r w:rsidRPr="009D5933">
              <w:rPr>
                <w:rStyle w:val="FootnoteReference"/>
                <w:rFonts w:cs="Traditional Arabic"/>
                <w:b/>
                <w:bCs/>
                <w:sz w:val="28"/>
                <w:szCs w:val="28"/>
                <w:vertAlign w:val="superscript"/>
              </w:rPr>
              <w:fldChar w:fldCharType="end"/>
            </w:r>
            <w:bookmarkEnd w:id="16"/>
            <w:r w:rsidRPr="009D5933">
              <w:rPr>
                <w:rFonts w:cs="Traditional Arabic" w:hint="cs"/>
                <w:b/>
                <w:bCs/>
                <w:sz w:val="28"/>
                <w:szCs w:val="28"/>
                <w:vertAlign w:val="superscript"/>
                <w:rtl/>
              </w:rPr>
              <w:t>)</w:t>
            </w:r>
            <w:r w:rsidRPr="009D5933">
              <w:rPr>
                <w:rFonts w:cs="Traditional Arabic" w:hint="cs"/>
                <w:b/>
                <w:bCs/>
                <w:sz w:val="28"/>
                <w:szCs w:val="28"/>
                <w:rtl/>
              </w:rPr>
              <w:t>.</w:t>
            </w:r>
          </w:p>
          <w:p w:rsidR="001F12BD" w:rsidRPr="009D5933" w:rsidRDefault="001F12BD" w:rsidP="009D5933">
            <w:pPr>
              <w:bidi/>
              <w:spacing w:before="90" w:after="90"/>
              <w:ind w:firstLine="375"/>
              <w:jc w:val="both"/>
              <w:rPr>
                <w:sz w:val="28"/>
                <w:szCs w:val="28"/>
                <w:rtl/>
              </w:rPr>
            </w:pPr>
            <w:r w:rsidRPr="009D5933">
              <w:rPr>
                <w:rFonts w:cs="Traditional Arabic" w:hint="cs"/>
                <w:b/>
                <w:bCs/>
                <w:sz w:val="28"/>
                <w:szCs w:val="28"/>
                <w:rtl/>
              </w:rPr>
              <w:t>القول الثاني: صيامه كاملاً مرة، وعدم الاستكمال مرة أخرى:</w:t>
            </w:r>
            <w:r w:rsidR="009D5933">
              <w:rPr>
                <w:rFonts w:cs="Traditional Arabic"/>
                <w:b/>
                <w:bCs/>
                <w:sz w:val="28"/>
                <w:szCs w:val="28"/>
              </w:rPr>
              <w:t xml:space="preserve"> </w:t>
            </w:r>
            <w:r w:rsidRPr="009D5933">
              <w:rPr>
                <w:rFonts w:cs="Traditional Arabic" w:hint="cs"/>
                <w:b/>
                <w:bCs/>
                <w:sz w:val="28"/>
                <w:szCs w:val="28"/>
                <w:rtl/>
              </w:rPr>
              <w:t xml:space="preserve">قال القاضي عياض: "وقد قيل: معناه ما استكمل شهراً قط بالصيام إلا رمضان، يعني معيَّناً، وأن ما ورد مما ظاهره استكمال شعبان أي: غير معين وملازم، بل مرة أكمله ومرة لم يكمله، وقد يحتمل هذا قوله: كان يصوم شعبان كله، كان يصوم شعبان إلا قليلاً، أي: مرة كذا ومرة كذا، لئلا يتعيَّن بصومه غير </w:t>
            </w:r>
            <w:r w:rsidRPr="009D5933">
              <w:rPr>
                <w:rFonts w:cs="Traditional Arabic" w:hint="cs"/>
                <w:b/>
                <w:bCs/>
                <w:sz w:val="28"/>
                <w:szCs w:val="28"/>
                <w:rtl/>
              </w:rPr>
              <w:lastRenderedPageBreak/>
              <w:t>رمضان"</w:t>
            </w:r>
            <w:r w:rsidRPr="009D5933">
              <w:rPr>
                <w:rFonts w:cs="Traditional Arabic" w:hint="cs"/>
                <w:b/>
                <w:bCs/>
                <w:sz w:val="28"/>
                <w:szCs w:val="28"/>
                <w:vertAlign w:val="superscript"/>
                <w:rtl/>
              </w:rPr>
              <w:t>(</w:t>
            </w:r>
            <w:bookmarkStart w:id="17" w:name="_ftnref15"/>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"15"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[15]</w:t>
            </w:r>
            <w:r w:rsidRPr="009D5933">
              <w:rPr>
                <w:rStyle w:val="FootnoteReference"/>
                <w:rFonts w:cs="Traditional Arabic"/>
                <w:b/>
                <w:bCs/>
                <w:sz w:val="28"/>
                <w:szCs w:val="28"/>
                <w:vertAlign w:val="superscript"/>
              </w:rPr>
              <w:fldChar w:fldCharType="end"/>
            </w:r>
            <w:bookmarkEnd w:id="17"/>
            <w:r w:rsidRPr="009D5933">
              <w:rPr>
                <w:rFonts w:cs="Traditional Arabic" w:hint="cs"/>
                <w:b/>
                <w:bCs/>
                <w:sz w:val="28"/>
                <w:szCs w:val="28"/>
                <w:vertAlign w:val="superscript"/>
                <w:rtl/>
              </w:rPr>
              <w:t>)</w:t>
            </w:r>
            <w:r w:rsidRPr="009D5933">
              <w:rPr>
                <w:rFonts w:cs="Traditional Arabic" w:hint="cs"/>
                <w:b/>
                <w:bCs/>
                <w:sz w:val="28"/>
                <w:szCs w:val="28"/>
                <w:rtl/>
              </w:rPr>
              <w:t>.</w:t>
            </w:r>
            <w:r w:rsidR="009D5933">
              <w:rPr>
                <w:rFonts w:cs="Traditional Arabic"/>
                <w:b/>
                <w:bCs/>
                <w:sz w:val="28"/>
                <w:szCs w:val="28"/>
              </w:rPr>
              <w:t xml:space="preserve"> </w:t>
            </w:r>
            <w:r w:rsidRPr="009D5933">
              <w:rPr>
                <w:rFonts w:cs="Traditional Arabic" w:hint="cs"/>
                <w:b/>
                <w:bCs/>
                <w:sz w:val="28"/>
                <w:szCs w:val="28"/>
                <w:rtl/>
              </w:rPr>
              <w:t>ومال إلى هذا القول: الطيبي</w:t>
            </w:r>
            <w:r w:rsidRPr="009D5933">
              <w:rPr>
                <w:rFonts w:cs="Traditional Arabic" w:hint="cs"/>
                <w:b/>
                <w:bCs/>
                <w:sz w:val="28"/>
                <w:szCs w:val="28"/>
                <w:vertAlign w:val="superscript"/>
                <w:rtl/>
              </w:rPr>
              <w:t>(</w:t>
            </w:r>
            <w:bookmarkStart w:id="18" w:name="_ftnref16"/>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"16"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[16]</w:t>
            </w:r>
            <w:r w:rsidRPr="009D5933">
              <w:rPr>
                <w:rStyle w:val="FootnoteReference"/>
                <w:rFonts w:cs="Traditional Arabic"/>
                <w:b/>
                <w:bCs/>
                <w:sz w:val="28"/>
                <w:szCs w:val="28"/>
                <w:vertAlign w:val="superscript"/>
              </w:rPr>
              <w:fldChar w:fldCharType="end"/>
            </w:r>
            <w:bookmarkEnd w:id="18"/>
            <w:r w:rsidRPr="009D5933">
              <w:rPr>
                <w:rFonts w:cs="Traditional Arabic" w:hint="cs"/>
                <w:b/>
                <w:bCs/>
                <w:sz w:val="28"/>
                <w:szCs w:val="28"/>
                <w:vertAlign w:val="superscript"/>
                <w:rtl/>
              </w:rPr>
              <w:t>)</w:t>
            </w:r>
            <w:r w:rsidRPr="009D5933">
              <w:rPr>
                <w:rFonts w:cs="Traditional Arabic" w:hint="cs"/>
                <w:b/>
                <w:bCs/>
                <w:sz w:val="28"/>
                <w:szCs w:val="28"/>
                <w:rtl/>
              </w:rPr>
              <w:t>.</w:t>
            </w:r>
          </w:p>
          <w:p w:rsidR="001F12BD" w:rsidRPr="009D5933" w:rsidRDefault="001F12BD" w:rsidP="009D5933">
            <w:pPr>
              <w:bidi/>
              <w:spacing w:before="90" w:after="90"/>
              <w:ind w:firstLine="375"/>
              <w:jc w:val="both"/>
              <w:rPr>
                <w:sz w:val="28"/>
                <w:szCs w:val="28"/>
                <w:rtl/>
              </w:rPr>
            </w:pPr>
            <w:r w:rsidRPr="009D5933">
              <w:rPr>
                <w:rFonts w:cs="Traditional Arabic" w:hint="cs"/>
                <w:b/>
                <w:bCs/>
                <w:sz w:val="28"/>
                <w:szCs w:val="28"/>
                <w:rtl/>
              </w:rPr>
              <w:t>القول الثالث: معنى صيامه كل شعبان صيامُه من أوله ووسطه وآخره:</w:t>
            </w:r>
            <w:r w:rsidR="009D5933">
              <w:rPr>
                <w:rFonts w:cs="Traditional Arabic"/>
                <w:b/>
                <w:bCs/>
                <w:sz w:val="28"/>
                <w:szCs w:val="28"/>
              </w:rPr>
              <w:t xml:space="preserve"> </w:t>
            </w:r>
            <w:r w:rsidRPr="009D5933">
              <w:rPr>
                <w:rFonts w:cs="Traditional Arabic" w:hint="cs"/>
                <w:b/>
                <w:bCs/>
                <w:sz w:val="28"/>
                <w:szCs w:val="28"/>
                <w:rtl/>
              </w:rPr>
              <w:t>قال القاضي عياض: "وقيل: يعني بصومه كلِّه أي: يصوم في أوله ووسطه وآخره، لا يخصّ شيئاً منه ولا يعمّه بصيامه"</w:t>
            </w:r>
            <w:r w:rsidRPr="009D5933">
              <w:rPr>
                <w:rFonts w:cs="Traditional Arabic" w:hint="cs"/>
                <w:b/>
                <w:bCs/>
                <w:sz w:val="28"/>
                <w:szCs w:val="28"/>
                <w:vertAlign w:val="superscript"/>
                <w:rtl/>
              </w:rPr>
              <w:t>(</w:t>
            </w:r>
            <w:bookmarkStart w:id="19" w:name="_ftnref17"/>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"17"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[17]</w:t>
            </w:r>
            <w:r w:rsidRPr="009D5933">
              <w:rPr>
                <w:rStyle w:val="FootnoteReference"/>
                <w:rFonts w:cs="Traditional Arabic"/>
                <w:b/>
                <w:bCs/>
                <w:sz w:val="28"/>
                <w:szCs w:val="28"/>
                <w:vertAlign w:val="superscript"/>
              </w:rPr>
              <w:fldChar w:fldCharType="end"/>
            </w:r>
            <w:bookmarkEnd w:id="19"/>
            <w:r w:rsidRPr="009D5933">
              <w:rPr>
                <w:rFonts w:cs="Traditional Arabic" w:hint="cs"/>
                <w:b/>
                <w:bCs/>
                <w:sz w:val="28"/>
                <w:szCs w:val="28"/>
                <w:vertAlign w:val="superscript"/>
                <w:rtl/>
              </w:rPr>
              <w:t>)</w:t>
            </w:r>
            <w:r w:rsidRPr="009D5933">
              <w:rPr>
                <w:rFonts w:cs="Traditional Arabic" w:hint="cs"/>
                <w:b/>
                <w:bCs/>
                <w:sz w:val="28"/>
                <w:szCs w:val="28"/>
                <w:rtl/>
              </w:rPr>
              <w:t>.</w:t>
            </w:r>
          </w:p>
          <w:p w:rsidR="001F12BD" w:rsidRPr="009D5933" w:rsidRDefault="001F12BD" w:rsidP="009D5933">
            <w:pPr>
              <w:bidi/>
              <w:spacing w:before="90" w:after="90"/>
              <w:ind w:firstLine="375"/>
              <w:jc w:val="both"/>
              <w:rPr>
                <w:sz w:val="28"/>
                <w:szCs w:val="28"/>
                <w:rtl/>
              </w:rPr>
            </w:pPr>
            <w:r w:rsidRPr="009D5933">
              <w:rPr>
                <w:rFonts w:cs="Traditional Arabic" w:hint="cs"/>
                <w:b/>
                <w:bCs/>
                <w:sz w:val="28"/>
                <w:szCs w:val="28"/>
                <w:rtl/>
              </w:rPr>
              <w:t>الترجيح:</w:t>
            </w:r>
            <w:r w:rsidR="009D5933">
              <w:rPr>
                <w:rFonts w:cs="Traditional Arabic"/>
                <w:b/>
                <w:bCs/>
                <w:sz w:val="28"/>
                <w:szCs w:val="28"/>
              </w:rPr>
              <w:t xml:space="preserve"> </w:t>
            </w:r>
            <w:r w:rsidRPr="009D5933">
              <w:rPr>
                <w:rFonts w:cs="Traditional Arabic" w:hint="cs"/>
                <w:b/>
                <w:bCs/>
                <w:sz w:val="28"/>
                <w:szCs w:val="28"/>
                <w:rtl/>
              </w:rPr>
              <w:t>والقول الأول هو الصواب، لأنه تفسير للرواية برواية أخرى، وأولى ما تفسَّر به الرواية رواية أخرى، والله أعلم</w:t>
            </w:r>
            <w:r w:rsidRPr="009D5933">
              <w:rPr>
                <w:rFonts w:cs="Traditional Arabic" w:hint="cs"/>
                <w:b/>
                <w:bCs/>
                <w:sz w:val="28"/>
                <w:szCs w:val="28"/>
                <w:vertAlign w:val="superscript"/>
                <w:rtl/>
              </w:rPr>
              <w:t>(</w:t>
            </w:r>
            <w:bookmarkStart w:id="20" w:name="_ftnref18"/>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"18"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[18]</w:t>
            </w:r>
            <w:r w:rsidRPr="009D5933">
              <w:rPr>
                <w:rStyle w:val="FootnoteReference"/>
                <w:rFonts w:cs="Traditional Arabic"/>
                <w:b/>
                <w:bCs/>
                <w:sz w:val="28"/>
                <w:szCs w:val="28"/>
                <w:vertAlign w:val="superscript"/>
              </w:rPr>
              <w:fldChar w:fldCharType="end"/>
            </w:r>
            <w:bookmarkEnd w:id="20"/>
            <w:r w:rsidRPr="009D5933">
              <w:rPr>
                <w:rFonts w:cs="Traditional Arabic" w:hint="cs"/>
                <w:b/>
                <w:bCs/>
                <w:sz w:val="28"/>
                <w:szCs w:val="28"/>
                <w:vertAlign w:val="superscript"/>
                <w:rtl/>
              </w:rPr>
              <w:t>)</w:t>
            </w:r>
            <w:r w:rsidRPr="009D5933">
              <w:rPr>
                <w:rFonts w:cs="Traditional Arabic" w:hint="cs"/>
                <w:b/>
                <w:bCs/>
                <w:sz w:val="28"/>
                <w:szCs w:val="28"/>
                <w:rtl/>
              </w:rPr>
              <w:t>.</w:t>
            </w:r>
            <w:r w:rsidR="009D5933">
              <w:rPr>
                <w:rFonts w:cs="Traditional Arabic"/>
                <w:b/>
                <w:bCs/>
                <w:sz w:val="28"/>
                <w:szCs w:val="28"/>
              </w:rPr>
              <w:t xml:space="preserve"> </w:t>
            </w:r>
            <w:r w:rsidRPr="009D5933">
              <w:rPr>
                <w:rFonts w:cs="Traditional Arabic" w:hint="cs"/>
                <w:b/>
                <w:bCs/>
                <w:sz w:val="28"/>
                <w:szCs w:val="28"/>
                <w:rtl/>
              </w:rPr>
              <w:t>قال العلماء: وإنما لم يستكمل غير رمضان لئلا يظنَّ وجوبه</w:t>
            </w:r>
            <w:r w:rsidRPr="009D5933">
              <w:rPr>
                <w:rFonts w:cs="Traditional Arabic" w:hint="cs"/>
                <w:b/>
                <w:bCs/>
                <w:sz w:val="28"/>
                <w:szCs w:val="28"/>
                <w:vertAlign w:val="superscript"/>
                <w:rtl/>
              </w:rPr>
              <w:t>(</w:t>
            </w:r>
            <w:bookmarkStart w:id="21" w:name="_ftnref19"/>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"19"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[19]</w:t>
            </w:r>
            <w:r w:rsidRPr="009D5933">
              <w:rPr>
                <w:rStyle w:val="FootnoteReference"/>
                <w:rFonts w:cs="Traditional Arabic"/>
                <w:b/>
                <w:bCs/>
                <w:sz w:val="28"/>
                <w:szCs w:val="28"/>
                <w:vertAlign w:val="superscript"/>
              </w:rPr>
              <w:fldChar w:fldCharType="end"/>
            </w:r>
            <w:bookmarkEnd w:id="21"/>
            <w:r w:rsidRPr="009D5933">
              <w:rPr>
                <w:rFonts w:cs="Traditional Arabic" w:hint="cs"/>
                <w:b/>
                <w:bCs/>
                <w:sz w:val="28"/>
                <w:szCs w:val="28"/>
                <w:vertAlign w:val="superscript"/>
                <w:rtl/>
              </w:rPr>
              <w:t>)</w:t>
            </w:r>
            <w:r w:rsidRPr="009D5933">
              <w:rPr>
                <w:rFonts w:cs="Traditional Arabic" w:hint="cs"/>
                <w:b/>
                <w:bCs/>
                <w:sz w:val="28"/>
                <w:szCs w:val="28"/>
                <w:rtl/>
              </w:rPr>
              <w:t>.</w:t>
            </w:r>
          </w:p>
          <w:p w:rsidR="001F12BD" w:rsidRPr="009D5933" w:rsidRDefault="001F12BD" w:rsidP="009D5933">
            <w:pPr>
              <w:bidi/>
              <w:spacing w:before="90" w:after="90"/>
              <w:ind w:firstLine="375"/>
              <w:jc w:val="both"/>
              <w:rPr>
                <w:sz w:val="28"/>
                <w:szCs w:val="28"/>
                <w:rtl/>
              </w:rPr>
            </w:pPr>
            <w:r w:rsidRPr="009D5933">
              <w:rPr>
                <w:rFonts w:cs="Traditional Arabic" w:hint="cs"/>
                <w:b/>
                <w:bCs/>
                <w:sz w:val="28"/>
                <w:szCs w:val="28"/>
                <w:rtl/>
              </w:rPr>
              <w:t>عن عطاء قال: كنت عند ابن عباس قبل رمضان بيوم أو يومين فقرّب غداءه فقال: (أفطروا أيها الصيام! لا تواصلوا رمضان بشيء وافصلوا)</w:t>
            </w:r>
            <w:r w:rsidRPr="009D5933">
              <w:rPr>
                <w:rFonts w:cs="Traditional Arabic" w:hint="cs"/>
                <w:b/>
                <w:bCs/>
                <w:sz w:val="28"/>
                <w:szCs w:val="28"/>
                <w:vertAlign w:val="superscript"/>
                <w:rtl/>
              </w:rPr>
              <w:t>(</w:t>
            </w:r>
            <w:bookmarkStart w:id="22" w:name="_ftnref20"/>
            <w:r w:rsidRPr="009D5933">
              <w:rPr>
                <w:rFonts w:cs="Traditional Arabic"/>
                <w:b/>
                <w:bCs/>
                <w:sz w:val="28"/>
                <w:szCs w:val="28"/>
                <w:vertAlign w:val="superscript"/>
              </w:rPr>
              <w:fldChar w:fldCharType="begin"/>
            </w:r>
            <w:r w:rsidRPr="009D5933">
              <w:rPr>
                <w:rFonts w:cs="Traditional Arabic"/>
                <w:b/>
                <w:bCs/>
                <w:sz w:val="28"/>
                <w:szCs w:val="28"/>
                <w:vertAlign w:val="superscript"/>
              </w:rPr>
              <w:instrText xml:space="preserve"> HYPERLINK "http://www.alminbar.net/malafilmy/shabaan/1.htm" \l "20" </w:instrText>
            </w:r>
            <w:r w:rsidRPr="009D5933">
              <w:rPr>
                <w:rFonts w:cs="Traditional Arabic"/>
                <w:b/>
                <w:bCs/>
                <w:sz w:val="28"/>
                <w:szCs w:val="28"/>
                <w:vertAlign w:val="superscript"/>
              </w:rPr>
              <w:fldChar w:fldCharType="separate"/>
            </w:r>
            <w:r w:rsidRPr="009D5933">
              <w:rPr>
                <w:rStyle w:val="Hyperlink"/>
                <w:rFonts w:cs="Traditional Arabic" w:hint="cs"/>
                <w:b/>
                <w:bCs/>
                <w:sz w:val="28"/>
                <w:szCs w:val="28"/>
                <w:vertAlign w:val="superscript"/>
              </w:rPr>
              <w:t>[20]</w:t>
            </w:r>
            <w:r w:rsidRPr="009D5933">
              <w:rPr>
                <w:rFonts w:cs="Traditional Arabic"/>
                <w:b/>
                <w:bCs/>
                <w:sz w:val="28"/>
                <w:szCs w:val="28"/>
                <w:vertAlign w:val="superscript"/>
              </w:rPr>
              <w:fldChar w:fldCharType="end"/>
            </w:r>
            <w:bookmarkEnd w:id="22"/>
            <w:r w:rsidRPr="009D5933">
              <w:rPr>
                <w:rFonts w:cs="Traditional Arabic" w:hint="cs"/>
                <w:b/>
                <w:bCs/>
                <w:sz w:val="28"/>
                <w:szCs w:val="28"/>
                <w:vertAlign w:val="superscript"/>
                <w:rtl/>
              </w:rPr>
              <w:t>)</w:t>
            </w:r>
            <w:r w:rsidRPr="009D5933">
              <w:rPr>
                <w:rFonts w:cs="Traditional Arabic" w:hint="cs"/>
                <w:b/>
                <w:bCs/>
                <w:sz w:val="28"/>
                <w:szCs w:val="28"/>
                <w:rtl/>
              </w:rPr>
              <w:t>.</w:t>
            </w:r>
            <w:r w:rsidR="009D5933">
              <w:rPr>
                <w:rFonts w:cs="Traditional Arabic"/>
                <w:b/>
                <w:bCs/>
                <w:sz w:val="28"/>
                <w:szCs w:val="28"/>
              </w:rPr>
              <w:t xml:space="preserve"> </w:t>
            </w:r>
            <w:r w:rsidRPr="009D5933">
              <w:rPr>
                <w:rFonts w:cs="Traditional Arabic" w:hint="cs"/>
                <w:b/>
                <w:bCs/>
                <w:sz w:val="28"/>
                <w:szCs w:val="28"/>
                <w:rtl/>
              </w:rPr>
              <w:t>قال ابن عبد البر: "استحب ابن عباس وجماعة من السلف رحمهم الله أن يفصلوا بين شعبان ورمضان بفطر يوم أو أيام، كما كانوا يستحبون أن يفصلوا بين صلاة الفريضة بكلام أو قيام أو مشي أو تقدم أو تأخر من المكان"</w:t>
            </w:r>
            <w:r w:rsidRPr="009D5933">
              <w:rPr>
                <w:rStyle w:val="FootnoteReference"/>
                <w:rFonts w:cs="Traditional Arabic" w:hint="cs"/>
                <w:b/>
                <w:bCs/>
                <w:sz w:val="28"/>
                <w:szCs w:val="28"/>
                <w:vertAlign w:val="superscript"/>
                <w:rtl/>
              </w:rPr>
              <w:t>(</w:t>
            </w:r>
            <w:bookmarkStart w:id="23" w:name="_ftnref21"/>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"21"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[21]</w:t>
            </w:r>
            <w:r w:rsidRPr="009D5933">
              <w:rPr>
                <w:rStyle w:val="FootnoteReference"/>
                <w:rFonts w:cs="Traditional Arabic"/>
                <w:b/>
                <w:bCs/>
                <w:sz w:val="28"/>
                <w:szCs w:val="28"/>
                <w:vertAlign w:val="superscript"/>
              </w:rPr>
              <w:fldChar w:fldCharType="end"/>
            </w:r>
            <w:bookmarkEnd w:id="23"/>
            <w:r w:rsidRPr="009D5933">
              <w:rPr>
                <w:rStyle w:val="FootnoteReference"/>
                <w:rFonts w:cs="Traditional Arabic" w:hint="cs"/>
                <w:b/>
                <w:bCs/>
                <w:sz w:val="28"/>
                <w:szCs w:val="28"/>
                <w:vertAlign w:val="superscript"/>
                <w:rtl/>
              </w:rPr>
              <w:t>)</w:t>
            </w:r>
            <w:r w:rsidRPr="009D5933">
              <w:rPr>
                <w:rFonts w:cs="Traditional Arabic" w:hint="cs"/>
                <w:b/>
                <w:bCs/>
                <w:sz w:val="28"/>
                <w:szCs w:val="28"/>
                <w:rtl/>
              </w:rPr>
              <w:t>.</w:t>
            </w:r>
          </w:p>
          <w:p w:rsidR="001F12BD" w:rsidRPr="009D5933" w:rsidRDefault="001F12BD" w:rsidP="004A06C6">
            <w:pPr>
              <w:pStyle w:val="Subtitle"/>
              <w:bidi/>
              <w:spacing w:before="90" w:beforeAutospacing="0" w:after="90" w:afterAutospacing="0"/>
              <w:ind w:firstLine="375"/>
              <w:rPr>
                <w:sz w:val="28"/>
                <w:szCs w:val="28"/>
                <w:rtl/>
              </w:rPr>
            </w:pPr>
            <w:bookmarkStart w:id="24" w:name="1c"/>
            <w:r w:rsidRPr="009D5933">
              <w:rPr>
                <w:b/>
                <w:bCs/>
                <w:color w:val="800000"/>
                <w:sz w:val="28"/>
                <w:szCs w:val="28"/>
                <w:rtl/>
              </w:rPr>
              <w:t>3- الحكمة في إكثاره صلى الله عليه وسلم الصيام في شعبان:</w:t>
            </w:r>
            <w:bookmarkEnd w:id="24"/>
          </w:p>
          <w:p w:rsidR="001F12BD" w:rsidRPr="009D5933" w:rsidRDefault="001F12BD" w:rsidP="009D5933">
            <w:pPr>
              <w:bidi/>
              <w:spacing w:before="90" w:after="90"/>
              <w:ind w:firstLine="375"/>
              <w:jc w:val="both"/>
              <w:rPr>
                <w:sz w:val="28"/>
                <w:szCs w:val="28"/>
                <w:rtl/>
              </w:rPr>
            </w:pPr>
            <w:r w:rsidRPr="009D5933">
              <w:rPr>
                <w:rFonts w:cs="Traditional Arabic" w:hint="cs"/>
                <w:b/>
                <w:bCs/>
                <w:sz w:val="28"/>
                <w:szCs w:val="28"/>
                <w:rtl/>
              </w:rPr>
              <w:t>عن أسامة بن زيد رضي الله عنهما قال: قلت: يا رسول الله، لم أرك تصوم شهراً من الشهور ما تصوم من شعبان؟ قال:</w:t>
            </w:r>
            <w:r w:rsidRPr="009D5933">
              <w:rPr>
                <w:rStyle w:val="apple-converted-space"/>
                <w:rFonts w:cs="Traditional Arabic" w:hint="cs"/>
                <w:b/>
                <w:bCs/>
                <w:sz w:val="28"/>
                <w:szCs w:val="28"/>
                <w:rtl/>
              </w:rPr>
              <w:t> </w:t>
            </w:r>
            <w:r w:rsidRPr="009D5933">
              <w:rPr>
                <w:rFonts w:cs="Traditional Arabic" w:hint="cs"/>
                <w:b/>
                <w:bCs/>
                <w:color w:val="008000"/>
                <w:sz w:val="28"/>
                <w:szCs w:val="28"/>
                <w:rtl/>
              </w:rPr>
              <w:t>((ذاك شهر يغفل الناس عنه، بين رجب ورمضان، وهو شهر ترفع فيه الأعمال إلى رب العالمين، فأحب أن يرفع عملي وأنا صائم))</w:t>
            </w:r>
            <w:r w:rsidRPr="009D5933">
              <w:rPr>
                <w:rFonts w:cs="Traditional Arabic" w:hint="cs"/>
                <w:b/>
                <w:bCs/>
                <w:sz w:val="28"/>
                <w:szCs w:val="28"/>
                <w:vertAlign w:val="superscript"/>
                <w:rtl/>
              </w:rPr>
              <w:t>(</w:t>
            </w:r>
            <w:bookmarkStart w:id="25" w:name="_ftnref22"/>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"22"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[22]</w:t>
            </w:r>
            <w:r w:rsidRPr="009D5933">
              <w:rPr>
                <w:rStyle w:val="FootnoteReference"/>
                <w:rFonts w:cs="Traditional Arabic"/>
                <w:b/>
                <w:bCs/>
                <w:sz w:val="28"/>
                <w:szCs w:val="28"/>
                <w:vertAlign w:val="superscript"/>
              </w:rPr>
              <w:fldChar w:fldCharType="end"/>
            </w:r>
            <w:bookmarkEnd w:id="25"/>
            <w:r w:rsidRPr="009D5933">
              <w:rPr>
                <w:rFonts w:cs="Traditional Arabic" w:hint="cs"/>
                <w:b/>
                <w:bCs/>
                <w:sz w:val="28"/>
                <w:szCs w:val="28"/>
                <w:vertAlign w:val="superscript"/>
                <w:rtl/>
              </w:rPr>
              <w:t>)</w:t>
            </w:r>
            <w:r w:rsidRPr="009D5933">
              <w:rPr>
                <w:rFonts w:cs="Traditional Arabic" w:hint="cs"/>
                <w:b/>
                <w:bCs/>
                <w:sz w:val="28"/>
                <w:szCs w:val="28"/>
                <w:rtl/>
              </w:rPr>
              <w:t>.</w:t>
            </w:r>
            <w:r w:rsidR="009D5933">
              <w:rPr>
                <w:rFonts w:cs="Traditional Arabic"/>
                <w:b/>
                <w:bCs/>
                <w:sz w:val="28"/>
                <w:szCs w:val="28"/>
              </w:rPr>
              <w:t xml:space="preserve"> </w:t>
            </w:r>
            <w:r w:rsidRPr="009D5933">
              <w:rPr>
                <w:rFonts w:cs="Traditional Arabic" w:hint="cs"/>
                <w:b/>
                <w:bCs/>
                <w:sz w:val="28"/>
                <w:szCs w:val="28"/>
                <w:rtl/>
              </w:rPr>
              <w:t>قال ابن رجب في بيان وجه الصيام في شعبان: "وفيه معانٍ، وقد ذكر منها النبي صلى الله عليه وسلم إلى أنه لما اكتنفه شهران عظيمان: الشهر الحرام وشهر الصيام، اشتغل الناس بهما عنه، فصار مغفولاً عنه، وكثير من الناس يظنُّ أن صيام رجب أفضل من صيامه لأنه شهر حرام، وليس كذلك"</w:t>
            </w:r>
            <w:r w:rsidRPr="009D5933">
              <w:rPr>
                <w:rFonts w:cs="Traditional Arabic" w:hint="cs"/>
                <w:b/>
                <w:bCs/>
                <w:sz w:val="28"/>
                <w:szCs w:val="28"/>
                <w:vertAlign w:val="superscript"/>
                <w:rtl/>
              </w:rPr>
              <w:t>(</w:t>
            </w:r>
            <w:bookmarkStart w:id="26" w:name="_ftnref23"/>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"23"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[23]</w:t>
            </w:r>
            <w:r w:rsidRPr="009D5933">
              <w:rPr>
                <w:rStyle w:val="FootnoteReference"/>
                <w:rFonts w:cs="Traditional Arabic"/>
                <w:b/>
                <w:bCs/>
                <w:sz w:val="28"/>
                <w:szCs w:val="28"/>
                <w:vertAlign w:val="superscript"/>
              </w:rPr>
              <w:fldChar w:fldCharType="end"/>
            </w:r>
            <w:bookmarkEnd w:id="26"/>
            <w:r w:rsidRPr="009D5933">
              <w:rPr>
                <w:rFonts w:cs="Traditional Arabic" w:hint="cs"/>
                <w:b/>
                <w:bCs/>
                <w:sz w:val="28"/>
                <w:szCs w:val="28"/>
                <w:vertAlign w:val="superscript"/>
                <w:rtl/>
              </w:rPr>
              <w:t>)</w:t>
            </w:r>
            <w:r w:rsidRPr="009D5933">
              <w:rPr>
                <w:rFonts w:cs="Traditional Arabic" w:hint="cs"/>
                <w:b/>
                <w:bCs/>
                <w:sz w:val="28"/>
                <w:szCs w:val="28"/>
                <w:rtl/>
              </w:rPr>
              <w:t>.</w:t>
            </w:r>
            <w:r w:rsidR="009D5933">
              <w:rPr>
                <w:rFonts w:cs="Traditional Arabic"/>
                <w:b/>
                <w:bCs/>
                <w:sz w:val="28"/>
                <w:szCs w:val="28"/>
              </w:rPr>
              <w:t xml:space="preserve"> </w:t>
            </w:r>
            <w:r w:rsidRPr="009D5933">
              <w:rPr>
                <w:rFonts w:cs="Traditional Arabic" w:hint="cs"/>
                <w:b/>
                <w:bCs/>
                <w:sz w:val="28"/>
                <w:szCs w:val="28"/>
                <w:rtl/>
              </w:rPr>
              <w:t>قال: "وفي قوله:</w:t>
            </w:r>
            <w:r w:rsidRPr="009D5933">
              <w:rPr>
                <w:rStyle w:val="apple-converted-space"/>
                <w:rFonts w:cs="Traditional Arabic" w:hint="cs"/>
                <w:b/>
                <w:bCs/>
                <w:sz w:val="28"/>
                <w:szCs w:val="28"/>
                <w:rtl/>
              </w:rPr>
              <w:t> </w:t>
            </w:r>
            <w:r w:rsidRPr="009D5933">
              <w:rPr>
                <w:rFonts w:cs="Traditional Arabic" w:hint="cs"/>
                <w:b/>
                <w:bCs/>
                <w:color w:val="008000"/>
                <w:sz w:val="28"/>
                <w:szCs w:val="28"/>
                <w:rtl/>
              </w:rPr>
              <w:t>((يغفل الناس عنه بين رجب ورمضان))</w:t>
            </w:r>
            <w:r w:rsidRPr="009D5933">
              <w:rPr>
                <w:rStyle w:val="apple-converted-space"/>
                <w:rFonts w:cs="Traditional Arabic" w:hint="cs"/>
                <w:b/>
                <w:bCs/>
                <w:sz w:val="28"/>
                <w:szCs w:val="28"/>
                <w:rtl/>
              </w:rPr>
              <w:t> </w:t>
            </w:r>
            <w:r w:rsidRPr="009D5933">
              <w:rPr>
                <w:rFonts w:cs="Traditional Arabic" w:hint="cs"/>
                <w:b/>
                <w:bCs/>
                <w:sz w:val="28"/>
                <w:szCs w:val="28"/>
                <w:rtl/>
              </w:rPr>
              <w:t>إشارة إلى أن بعض ما يشتهر فضله من الأزمان أو الأماكن أو الأشخاص قد يكون غيره أفضل منه، إما مطلقاً، أو لخصوصية فيه لا يتفطن لها أكثر الناس، فيشتغلون بالمشهور عنه، ويفوِّتون تحصيل فضيلة ما ليس بمشهور عندهم"</w:t>
            </w:r>
            <w:r w:rsidRPr="009D5933">
              <w:rPr>
                <w:rFonts w:cs="Traditional Arabic" w:hint="cs"/>
                <w:b/>
                <w:bCs/>
                <w:sz w:val="28"/>
                <w:szCs w:val="28"/>
                <w:vertAlign w:val="superscript"/>
                <w:rtl/>
              </w:rPr>
              <w:t>(</w:t>
            </w:r>
            <w:bookmarkStart w:id="27" w:name="_ftnref24"/>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"24"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[24]</w:t>
            </w:r>
            <w:r w:rsidRPr="009D5933">
              <w:rPr>
                <w:rStyle w:val="FootnoteReference"/>
                <w:rFonts w:cs="Traditional Arabic"/>
                <w:b/>
                <w:bCs/>
                <w:sz w:val="28"/>
                <w:szCs w:val="28"/>
                <w:vertAlign w:val="superscript"/>
              </w:rPr>
              <w:fldChar w:fldCharType="end"/>
            </w:r>
            <w:bookmarkEnd w:id="27"/>
            <w:r w:rsidRPr="009D5933">
              <w:rPr>
                <w:rFonts w:cs="Traditional Arabic" w:hint="cs"/>
                <w:b/>
                <w:bCs/>
                <w:sz w:val="28"/>
                <w:szCs w:val="28"/>
                <w:vertAlign w:val="superscript"/>
                <w:rtl/>
              </w:rPr>
              <w:t>)</w:t>
            </w:r>
            <w:r w:rsidRPr="009D5933">
              <w:rPr>
                <w:rFonts w:cs="Traditional Arabic" w:hint="cs"/>
                <w:b/>
                <w:bCs/>
                <w:sz w:val="28"/>
                <w:szCs w:val="28"/>
                <w:rtl/>
              </w:rPr>
              <w:t>.</w:t>
            </w:r>
          </w:p>
          <w:p w:rsidR="001F12BD" w:rsidRPr="009D5933" w:rsidRDefault="001F12BD" w:rsidP="009D5933">
            <w:pPr>
              <w:bidi/>
              <w:spacing w:before="90" w:after="90"/>
              <w:ind w:firstLine="375"/>
              <w:jc w:val="both"/>
              <w:rPr>
                <w:sz w:val="28"/>
                <w:szCs w:val="28"/>
                <w:rtl/>
              </w:rPr>
            </w:pPr>
            <w:r w:rsidRPr="009D5933">
              <w:rPr>
                <w:rFonts w:cs="Traditional Arabic" w:hint="cs"/>
                <w:b/>
                <w:bCs/>
                <w:sz w:val="28"/>
                <w:szCs w:val="28"/>
                <w:rtl/>
              </w:rPr>
              <w:t>والمعنى الثاني المذكور في الحديث هو أن شهر شعبان ترفع فيه الأعمال إلى رب العالمين، فكان صلى الله عليه وسلم يحبّ أن يُرفع عمله وهو صائم</w:t>
            </w:r>
            <w:r w:rsidRPr="009D5933">
              <w:rPr>
                <w:rFonts w:cs="Traditional Arabic" w:hint="cs"/>
                <w:b/>
                <w:bCs/>
                <w:sz w:val="28"/>
                <w:szCs w:val="28"/>
                <w:vertAlign w:val="superscript"/>
                <w:rtl/>
              </w:rPr>
              <w:t>(</w:t>
            </w:r>
            <w:bookmarkStart w:id="28" w:name="_ftnref25"/>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"25"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[25]</w:t>
            </w:r>
            <w:r w:rsidRPr="009D5933">
              <w:rPr>
                <w:rStyle w:val="FootnoteReference"/>
                <w:rFonts w:cs="Traditional Arabic"/>
                <w:b/>
                <w:bCs/>
                <w:sz w:val="28"/>
                <w:szCs w:val="28"/>
                <w:vertAlign w:val="superscript"/>
              </w:rPr>
              <w:fldChar w:fldCharType="end"/>
            </w:r>
            <w:bookmarkEnd w:id="28"/>
            <w:r w:rsidRPr="009D5933">
              <w:rPr>
                <w:rFonts w:cs="Traditional Arabic" w:hint="cs"/>
                <w:b/>
                <w:bCs/>
                <w:sz w:val="28"/>
                <w:szCs w:val="28"/>
                <w:vertAlign w:val="superscript"/>
                <w:rtl/>
              </w:rPr>
              <w:t>)</w:t>
            </w:r>
            <w:r w:rsidRPr="009D5933">
              <w:rPr>
                <w:rFonts w:cs="Traditional Arabic" w:hint="cs"/>
                <w:b/>
                <w:bCs/>
                <w:sz w:val="28"/>
                <w:szCs w:val="28"/>
                <w:rtl/>
              </w:rPr>
              <w:t>.</w:t>
            </w:r>
            <w:r w:rsidR="009D5933">
              <w:rPr>
                <w:rFonts w:cs="Traditional Arabic"/>
                <w:b/>
                <w:bCs/>
                <w:sz w:val="28"/>
                <w:szCs w:val="28"/>
              </w:rPr>
              <w:t xml:space="preserve"> </w:t>
            </w:r>
            <w:r w:rsidRPr="009D5933">
              <w:rPr>
                <w:rFonts w:cs="Traditional Arabic" w:hint="cs"/>
                <w:b/>
                <w:bCs/>
                <w:sz w:val="28"/>
                <w:szCs w:val="28"/>
                <w:rtl/>
              </w:rPr>
              <w:t>وذكروا لذلك معنى آخر وهو التمرين لصيام رمضان، قال ابن رجب: "وقد قيل في صوم شعبان معنى آخر، وهو أن صيامه كالتمرين على صيام رمضان، لئلا يدخل في صوم رمضان على مشقة وكلفة، بل يكون قد تمرن على الصيام واعتاده، ووجد بصيام شعبان قبله حلاوة الصيام ولذّته، فيدخل في صيام رمضان بقوة ونشاط"</w:t>
            </w:r>
            <w:r w:rsidRPr="009D5933">
              <w:rPr>
                <w:rFonts w:cs="Traditional Arabic" w:hint="cs"/>
                <w:b/>
                <w:bCs/>
                <w:sz w:val="28"/>
                <w:szCs w:val="28"/>
                <w:vertAlign w:val="superscript"/>
                <w:rtl/>
              </w:rPr>
              <w:t>(</w:t>
            </w:r>
            <w:bookmarkStart w:id="29" w:name="_ftnref26"/>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"26"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[26]</w:t>
            </w:r>
            <w:r w:rsidRPr="009D5933">
              <w:rPr>
                <w:rStyle w:val="FootnoteReference"/>
                <w:rFonts w:cs="Traditional Arabic"/>
                <w:b/>
                <w:bCs/>
                <w:sz w:val="28"/>
                <w:szCs w:val="28"/>
                <w:vertAlign w:val="superscript"/>
              </w:rPr>
              <w:fldChar w:fldCharType="end"/>
            </w:r>
            <w:bookmarkEnd w:id="29"/>
            <w:r w:rsidRPr="009D5933">
              <w:rPr>
                <w:rFonts w:cs="Traditional Arabic" w:hint="cs"/>
                <w:b/>
                <w:bCs/>
                <w:sz w:val="28"/>
                <w:szCs w:val="28"/>
                <w:vertAlign w:val="superscript"/>
                <w:rtl/>
              </w:rPr>
              <w:t>)</w:t>
            </w:r>
            <w:r w:rsidRPr="009D5933">
              <w:rPr>
                <w:rFonts w:cs="Traditional Arabic" w:hint="cs"/>
                <w:b/>
                <w:bCs/>
                <w:sz w:val="28"/>
                <w:szCs w:val="28"/>
                <w:rtl/>
              </w:rPr>
              <w:t>.</w:t>
            </w:r>
          </w:p>
          <w:p w:rsidR="001F12BD" w:rsidRPr="009D5933" w:rsidRDefault="001F12BD" w:rsidP="004A06C6">
            <w:pPr>
              <w:pStyle w:val="Subtitle"/>
              <w:bidi/>
              <w:spacing w:before="90" w:beforeAutospacing="0" w:after="90" w:afterAutospacing="0"/>
              <w:ind w:firstLine="375"/>
              <w:rPr>
                <w:sz w:val="28"/>
                <w:szCs w:val="28"/>
                <w:rtl/>
              </w:rPr>
            </w:pPr>
            <w:bookmarkStart w:id="30" w:name="1d"/>
            <w:r w:rsidRPr="009D5933">
              <w:rPr>
                <w:b/>
                <w:bCs/>
                <w:color w:val="800000"/>
                <w:sz w:val="28"/>
                <w:szCs w:val="28"/>
                <w:rtl/>
              </w:rPr>
              <w:t>4- سبب إكثاره صلى الله عليه وسلم من الصيام في شعبان دون المحرم:</w:t>
            </w:r>
            <w:bookmarkEnd w:id="30"/>
          </w:p>
          <w:p w:rsidR="009D5933" w:rsidRDefault="001F12BD" w:rsidP="009D5933">
            <w:pPr>
              <w:bidi/>
              <w:spacing w:before="90" w:after="90"/>
              <w:ind w:firstLine="375"/>
              <w:jc w:val="both"/>
              <w:rPr>
                <w:rFonts w:cs="Traditional Arabic"/>
                <w:b/>
                <w:bCs/>
                <w:sz w:val="28"/>
                <w:szCs w:val="28"/>
              </w:rPr>
            </w:pPr>
            <w:r w:rsidRPr="009D5933">
              <w:rPr>
                <w:rFonts w:cs="Traditional Arabic" w:hint="cs"/>
                <w:b/>
                <w:bCs/>
                <w:sz w:val="28"/>
                <w:szCs w:val="28"/>
                <w:rtl/>
              </w:rPr>
              <w:t>عن أبي هريرة رضي الله عنه قال: قال رسول الله صلى الله عليه وسلم:</w:t>
            </w:r>
            <w:r w:rsidRPr="009D5933">
              <w:rPr>
                <w:rStyle w:val="apple-converted-space"/>
                <w:rFonts w:cs="Traditional Arabic" w:hint="cs"/>
                <w:b/>
                <w:bCs/>
                <w:sz w:val="28"/>
                <w:szCs w:val="28"/>
                <w:rtl/>
              </w:rPr>
              <w:t> </w:t>
            </w:r>
            <w:r w:rsidRPr="009D5933">
              <w:rPr>
                <w:rFonts w:cs="Traditional Arabic" w:hint="cs"/>
                <w:b/>
                <w:bCs/>
                <w:color w:val="008000"/>
                <w:sz w:val="28"/>
                <w:szCs w:val="28"/>
                <w:rtl/>
              </w:rPr>
              <w:t>((أفضل الصيام بعد رمضان شهر الله المحرم، وأفضل الصلاة بعد المفروضة صلاة الليل))</w:t>
            </w:r>
            <w:r w:rsidRPr="009D5933">
              <w:rPr>
                <w:rFonts w:cs="Traditional Arabic" w:hint="cs"/>
                <w:b/>
                <w:bCs/>
                <w:sz w:val="28"/>
                <w:szCs w:val="28"/>
                <w:vertAlign w:val="superscript"/>
                <w:rtl/>
              </w:rPr>
              <w:t>(</w:t>
            </w:r>
            <w:bookmarkStart w:id="31" w:name="_ftnref27"/>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"27"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[27]</w:t>
            </w:r>
            <w:r w:rsidRPr="009D5933">
              <w:rPr>
                <w:rStyle w:val="FootnoteReference"/>
                <w:rFonts w:cs="Traditional Arabic"/>
                <w:b/>
                <w:bCs/>
                <w:sz w:val="28"/>
                <w:szCs w:val="28"/>
                <w:vertAlign w:val="superscript"/>
              </w:rPr>
              <w:fldChar w:fldCharType="end"/>
            </w:r>
            <w:bookmarkEnd w:id="31"/>
            <w:r w:rsidRPr="009D5933">
              <w:rPr>
                <w:rFonts w:cs="Traditional Arabic" w:hint="cs"/>
                <w:b/>
                <w:bCs/>
                <w:sz w:val="28"/>
                <w:szCs w:val="28"/>
                <w:vertAlign w:val="superscript"/>
                <w:rtl/>
              </w:rPr>
              <w:t>)</w:t>
            </w:r>
            <w:r w:rsidRPr="009D5933">
              <w:rPr>
                <w:rFonts w:cs="Traditional Arabic" w:hint="cs"/>
                <w:b/>
                <w:bCs/>
                <w:sz w:val="28"/>
                <w:szCs w:val="28"/>
                <w:rtl/>
              </w:rPr>
              <w:t>.</w:t>
            </w:r>
            <w:r w:rsidR="009D5933">
              <w:rPr>
                <w:rFonts w:cs="Traditional Arabic"/>
                <w:b/>
                <w:bCs/>
                <w:sz w:val="28"/>
                <w:szCs w:val="28"/>
              </w:rPr>
              <w:t xml:space="preserve"> </w:t>
            </w:r>
            <w:r w:rsidRPr="009D5933">
              <w:rPr>
                <w:rFonts w:cs="Traditional Arabic" w:hint="cs"/>
                <w:b/>
                <w:bCs/>
                <w:sz w:val="28"/>
                <w:szCs w:val="28"/>
                <w:rtl/>
              </w:rPr>
              <w:t>استشكل العلماء إكثاره صلى الله عليه وسلم من الصيام في شعبان مع تصريحه بأن أفضل الصيام بعد رمضان صيام المحرم.</w:t>
            </w:r>
            <w:r w:rsidR="009D5933">
              <w:rPr>
                <w:rFonts w:cs="Traditional Arabic"/>
                <w:b/>
                <w:bCs/>
                <w:sz w:val="28"/>
                <w:szCs w:val="28"/>
              </w:rPr>
              <w:t xml:space="preserve"> </w:t>
            </w:r>
            <w:r w:rsidRPr="009D5933">
              <w:rPr>
                <w:rFonts w:cs="Traditional Arabic" w:hint="cs"/>
                <w:b/>
                <w:bCs/>
                <w:sz w:val="28"/>
                <w:szCs w:val="28"/>
                <w:rtl/>
              </w:rPr>
              <w:t>أجاب النووي عن ذلك فقال: "لعله لم يعلم فضلَ المحرم إلا في آخر الحياة قبل التمكن من صومه، أو لعله كان يعرض فيه أعذار تمنع من إكثار الصوم فيه كسفر ومرض وغيرهما"</w:t>
            </w:r>
            <w:r w:rsidRPr="009D5933">
              <w:rPr>
                <w:rFonts w:cs="Traditional Arabic" w:hint="cs"/>
                <w:b/>
                <w:bCs/>
                <w:sz w:val="28"/>
                <w:szCs w:val="28"/>
                <w:vertAlign w:val="superscript"/>
                <w:rtl/>
              </w:rPr>
              <w:t>(</w:t>
            </w:r>
            <w:bookmarkStart w:id="32" w:name="_ftnref28"/>
            <w:r w:rsidRPr="009D5933">
              <w:rPr>
                <w:rStyle w:val="FootnoteReference"/>
                <w:rFonts w:cs="Traditional Arabic"/>
                <w:b/>
                <w:bCs/>
                <w:sz w:val="28"/>
                <w:szCs w:val="28"/>
                <w:vertAlign w:val="superscript"/>
              </w:rPr>
              <w:fldChar w:fldCharType="begin"/>
            </w:r>
            <w:r w:rsidRPr="009D5933">
              <w:rPr>
                <w:rStyle w:val="FootnoteReference"/>
                <w:rFonts w:cs="Traditional Arabic"/>
                <w:b/>
                <w:bCs/>
                <w:sz w:val="28"/>
                <w:szCs w:val="28"/>
                <w:vertAlign w:val="superscript"/>
              </w:rPr>
              <w:instrText xml:space="preserve"> HYPERLINK "http://www.alminbar.net/malafilmy/shabaan/1.htm" \l "28" </w:instrText>
            </w:r>
            <w:r w:rsidRPr="009D5933">
              <w:rPr>
                <w:rStyle w:val="FootnoteReference"/>
                <w:rFonts w:cs="Traditional Arabic"/>
                <w:b/>
                <w:bCs/>
                <w:sz w:val="28"/>
                <w:szCs w:val="28"/>
                <w:vertAlign w:val="superscript"/>
              </w:rPr>
              <w:fldChar w:fldCharType="separate"/>
            </w:r>
            <w:r w:rsidRPr="009D5933">
              <w:rPr>
                <w:rStyle w:val="Hyperlink"/>
                <w:rFonts w:cs="Traditional Arabic" w:hint="cs"/>
                <w:b/>
                <w:bCs/>
                <w:sz w:val="28"/>
                <w:szCs w:val="28"/>
                <w:vertAlign w:val="superscript"/>
              </w:rPr>
              <w:t>[28]</w:t>
            </w:r>
            <w:r w:rsidRPr="009D5933">
              <w:rPr>
                <w:rStyle w:val="FootnoteReference"/>
                <w:rFonts w:cs="Traditional Arabic"/>
                <w:b/>
                <w:bCs/>
                <w:sz w:val="28"/>
                <w:szCs w:val="28"/>
                <w:vertAlign w:val="superscript"/>
              </w:rPr>
              <w:fldChar w:fldCharType="end"/>
            </w:r>
            <w:bookmarkEnd w:id="32"/>
            <w:r w:rsidRPr="009D5933">
              <w:rPr>
                <w:rFonts w:cs="Traditional Arabic" w:hint="cs"/>
                <w:b/>
                <w:bCs/>
                <w:sz w:val="28"/>
                <w:szCs w:val="28"/>
                <w:vertAlign w:val="superscript"/>
                <w:rtl/>
              </w:rPr>
              <w:t>)</w:t>
            </w:r>
            <w:r w:rsidRPr="009D5933">
              <w:rPr>
                <w:rFonts w:cs="Traditional Arabic" w:hint="cs"/>
                <w:b/>
                <w:bCs/>
                <w:sz w:val="28"/>
                <w:szCs w:val="28"/>
                <w:rtl/>
              </w:rPr>
              <w:t>.</w:t>
            </w:r>
          </w:p>
          <w:p w:rsidR="009D5933" w:rsidRDefault="009D5933" w:rsidP="009D5933">
            <w:pPr>
              <w:bidi/>
              <w:spacing w:before="90" w:after="90"/>
              <w:ind w:firstLine="375"/>
              <w:jc w:val="both"/>
            </w:pPr>
          </w:p>
          <w:p w:rsidR="001F12BD" w:rsidRDefault="001F12BD" w:rsidP="004A06C6">
            <w:pPr>
              <w:pStyle w:val="FootnoteText"/>
              <w:bidi/>
              <w:spacing w:before="90" w:beforeAutospacing="0" w:after="90" w:afterAutospacing="0"/>
              <w:jc w:val="both"/>
            </w:pPr>
          </w:p>
        </w:tc>
      </w:tr>
    </w:tbl>
    <w:p w:rsidR="001F12BD" w:rsidRDefault="001F12BD" w:rsidP="001F12BD">
      <w:pPr>
        <w:pStyle w:val="Subtitle"/>
        <w:bidi/>
        <w:spacing w:before="90" w:beforeAutospacing="0" w:after="90" w:afterAutospacing="0"/>
        <w:ind w:firstLine="375"/>
        <w:rPr>
          <w:rFonts w:cs="Traditional Arabic"/>
          <w:color w:val="000000"/>
          <w:sz w:val="27"/>
          <w:szCs w:val="27"/>
        </w:rPr>
      </w:pPr>
      <w:r>
        <w:rPr>
          <w:rFonts w:cs="Traditional Arabic" w:hint="cs"/>
          <w:b/>
          <w:bCs/>
          <w:color w:val="800000"/>
          <w:sz w:val="36"/>
          <w:szCs w:val="36"/>
          <w:rtl/>
        </w:rPr>
        <w:lastRenderedPageBreak/>
        <w:t>1-</w:t>
      </w:r>
      <w:r>
        <w:rPr>
          <w:rStyle w:val="apple-converted-space"/>
          <w:rFonts w:cs="Traditional Arabic" w:hint="cs"/>
          <w:b/>
          <w:bCs/>
          <w:color w:val="800000"/>
          <w:sz w:val="36"/>
          <w:szCs w:val="36"/>
          <w:rtl/>
        </w:rPr>
        <w:t> </w:t>
      </w:r>
      <w:bookmarkStart w:id="33" w:name="2a"/>
      <w:r>
        <w:rPr>
          <w:rFonts w:cs="Traditional Arabic" w:hint="cs"/>
          <w:b/>
          <w:bCs/>
          <w:color w:val="800000"/>
          <w:sz w:val="36"/>
          <w:szCs w:val="36"/>
          <w:rtl/>
        </w:rPr>
        <w:t>أقوال المفسرين في الآية:</w:t>
      </w:r>
      <w:bookmarkEnd w:id="33"/>
    </w:p>
    <w:p w:rsidR="001F12BD" w:rsidRDefault="001F12BD" w:rsidP="007A7C4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اختلف المفسرون في المراد بالليلة التي ي</w:t>
      </w:r>
      <w:r w:rsidR="007A7C4D">
        <w:rPr>
          <w:rFonts w:cs="Traditional Arabic" w:hint="cs"/>
          <w:b/>
          <w:bCs/>
          <w:color w:val="000000"/>
          <w:sz w:val="27"/>
          <w:szCs w:val="27"/>
          <w:rtl/>
        </w:rPr>
        <w:t>ُفرق فيها كل أمر حكيم على أقوال</w:t>
      </w:r>
      <w:r>
        <w:rPr>
          <w:rFonts w:cs="Traditional Arabic" w:hint="cs"/>
          <w:b/>
          <w:bCs/>
          <w:color w:val="000000"/>
          <w:sz w:val="27"/>
          <w:szCs w:val="27"/>
          <w:rtl/>
        </w:rPr>
        <w:t>.</w:t>
      </w:r>
    </w:p>
    <w:p w:rsidR="001F12BD" w:rsidRDefault="001F12BD" w:rsidP="001F12BD">
      <w:pPr>
        <w:pStyle w:val="Subtitle"/>
        <w:bidi/>
        <w:spacing w:before="90" w:beforeAutospacing="0" w:after="90" w:afterAutospacing="0"/>
        <w:ind w:firstLine="375"/>
        <w:rPr>
          <w:rFonts w:cs="Traditional Arabic"/>
          <w:color w:val="000000"/>
          <w:sz w:val="27"/>
          <w:szCs w:val="27"/>
          <w:rtl/>
        </w:rPr>
      </w:pPr>
      <w:bookmarkStart w:id="34" w:name="2b"/>
      <w:r>
        <w:rPr>
          <w:rFonts w:cs="Traditional Arabic" w:hint="cs"/>
          <w:b/>
          <w:bCs/>
          <w:color w:val="800000"/>
          <w:sz w:val="36"/>
          <w:szCs w:val="36"/>
          <w:rtl/>
        </w:rPr>
        <w:t>2- الراجح من القولين:</w:t>
      </w:r>
      <w:bookmarkEnd w:id="34"/>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والذي يترجح أن المراد بالليلة التي يفرق فيها كل أمر حكيم ليلة القدر لا ليلة النصف من شعبان، والأدلة على ذلك ما يأتي:</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1.  </w:t>
      </w:r>
      <w:r>
        <w:rPr>
          <w:rStyle w:val="apple-converted-space"/>
          <w:rFonts w:cs="Traditional Arabic" w:hint="cs"/>
          <w:b/>
          <w:bCs/>
          <w:color w:val="000000"/>
          <w:sz w:val="27"/>
          <w:szCs w:val="27"/>
          <w:rtl/>
        </w:rPr>
        <w:t> </w:t>
      </w:r>
      <w:r>
        <w:rPr>
          <w:rFonts w:cs="Traditional Arabic" w:hint="cs"/>
          <w:b/>
          <w:bCs/>
          <w:color w:val="000000"/>
          <w:sz w:val="27"/>
          <w:szCs w:val="27"/>
          <w:rtl/>
        </w:rPr>
        <w:t>الضمير في قوله تعالى:</w:t>
      </w:r>
      <w:r>
        <w:rPr>
          <w:rStyle w:val="apple-converted-space"/>
          <w:rFonts w:cs="Traditional Arabic" w:hint="cs"/>
          <w:b/>
          <w:bCs/>
          <w:color w:val="000000"/>
          <w:sz w:val="27"/>
          <w:szCs w:val="27"/>
          <w:rtl/>
        </w:rPr>
        <w:t> </w:t>
      </w:r>
      <w:r>
        <w:rPr>
          <w:rFonts w:cs="Traditional Arabic" w:hint="cs"/>
          <w:b/>
          <w:bCs/>
          <w:color w:val="800000"/>
          <w:sz w:val="27"/>
          <w:szCs w:val="27"/>
          <w:rtl/>
        </w:rPr>
        <w:t>{فِيهَا}</w:t>
      </w:r>
      <w:r>
        <w:rPr>
          <w:rStyle w:val="apple-converted-space"/>
          <w:rFonts w:cs="Traditional Arabic" w:hint="cs"/>
          <w:b/>
          <w:bCs/>
          <w:color w:val="000000"/>
          <w:sz w:val="27"/>
          <w:szCs w:val="27"/>
          <w:rtl/>
        </w:rPr>
        <w:t> </w:t>
      </w:r>
      <w:r>
        <w:rPr>
          <w:rFonts w:cs="Traditional Arabic" w:hint="cs"/>
          <w:b/>
          <w:bCs/>
          <w:color w:val="000000"/>
          <w:sz w:val="27"/>
          <w:szCs w:val="27"/>
          <w:rtl/>
        </w:rPr>
        <w:t>يعود إلى الليلة المباركة التي أنزل فيها القرآن، قال ابن جرير: "اختلف أهل التأويل في هذه الليلة التي يفرق فيها كل أمر حكيم نحو اختلافهم في الليلة المباركة، وذلك أن الهاء التي في قوله:</w:t>
      </w:r>
      <w:r>
        <w:rPr>
          <w:rStyle w:val="apple-converted-space"/>
          <w:rFonts w:cs="Traditional Arabic" w:hint="cs"/>
          <w:b/>
          <w:bCs/>
          <w:color w:val="000000"/>
          <w:sz w:val="27"/>
          <w:szCs w:val="27"/>
          <w:rtl/>
        </w:rPr>
        <w:t> </w:t>
      </w:r>
      <w:r>
        <w:rPr>
          <w:rFonts w:cs="Traditional Arabic" w:hint="cs"/>
          <w:b/>
          <w:bCs/>
          <w:color w:val="800000"/>
          <w:sz w:val="27"/>
          <w:szCs w:val="27"/>
          <w:rtl/>
        </w:rPr>
        <w:t>{فِيهَا}</w:t>
      </w:r>
      <w:r>
        <w:rPr>
          <w:rStyle w:val="apple-converted-space"/>
          <w:rFonts w:cs="Traditional Arabic" w:hint="cs"/>
          <w:b/>
          <w:bCs/>
          <w:color w:val="000000"/>
          <w:sz w:val="27"/>
          <w:szCs w:val="27"/>
          <w:rtl/>
        </w:rPr>
        <w:t> </w:t>
      </w:r>
      <w:r>
        <w:rPr>
          <w:rFonts w:cs="Traditional Arabic" w:hint="cs"/>
          <w:b/>
          <w:bCs/>
          <w:color w:val="000000"/>
          <w:sz w:val="27"/>
          <w:szCs w:val="27"/>
          <w:rtl/>
        </w:rPr>
        <w:t>عائدة على الليلة المباركة"</w:t>
      </w:r>
      <w:r>
        <w:rPr>
          <w:rFonts w:cs="Traditional Arabic" w:hint="cs"/>
          <w:b/>
          <w:bCs/>
          <w:color w:val="000000"/>
          <w:sz w:val="27"/>
          <w:szCs w:val="27"/>
          <w:vertAlign w:val="superscript"/>
          <w:rtl/>
        </w:rPr>
        <w:t>(</w:t>
      </w:r>
      <w:hyperlink r:id="rId24" w:anchor="14" w:history="1">
        <w:r>
          <w:rPr>
            <w:rStyle w:val="Hyperlink"/>
            <w:rFonts w:eastAsiaTheme="majorEastAsia" w:cs="Traditional Arabic" w:hint="cs"/>
            <w:b/>
            <w:bCs/>
            <w:sz w:val="27"/>
            <w:szCs w:val="27"/>
            <w:vertAlign w:val="superscript"/>
          </w:rPr>
          <w:t>[14]</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9D5933">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والليلة المباركة التي أنزل فيها القرآن هي ليلة القدر على الصحيح.</w:t>
      </w:r>
      <w:r w:rsidR="009D5933">
        <w:rPr>
          <w:rFonts w:cs="Traditional Arabic"/>
          <w:b/>
          <w:bCs/>
          <w:color w:val="000000"/>
          <w:sz w:val="27"/>
          <w:szCs w:val="27"/>
        </w:rPr>
        <w:t xml:space="preserve"> </w:t>
      </w:r>
      <w:r>
        <w:rPr>
          <w:rFonts w:cs="Traditional Arabic" w:hint="cs"/>
          <w:b/>
          <w:bCs/>
          <w:color w:val="000000"/>
          <w:sz w:val="27"/>
          <w:szCs w:val="27"/>
          <w:rtl/>
        </w:rPr>
        <w:t>قال قتادة في قوله تعالى</w:t>
      </w:r>
      <w:r>
        <w:rPr>
          <w:rStyle w:val="apple-converted-space"/>
          <w:rFonts w:cs="Traditional Arabic" w:hint="cs"/>
          <w:b/>
          <w:bCs/>
          <w:color w:val="000000"/>
          <w:sz w:val="27"/>
          <w:szCs w:val="27"/>
          <w:rtl/>
        </w:rPr>
        <w:t> </w:t>
      </w:r>
      <w:r>
        <w:rPr>
          <w:rFonts w:cs="Traditional Arabic" w:hint="cs"/>
          <w:b/>
          <w:bCs/>
          <w:color w:val="800000"/>
          <w:sz w:val="27"/>
          <w:szCs w:val="27"/>
          <w:rtl/>
        </w:rPr>
        <w:t>{فِى لَيْلَةٍ مُّبَـٰرَكَةٍ}</w:t>
      </w:r>
      <w:r>
        <w:rPr>
          <w:rFonts w:cs="Traditional Arabic" w:hint="cs"/>
          <w:b/>
          <w:bCs/>
          <w:color w:val="000000"/>
          <w:sz w:val="27"/>
          <w:szCs w:val="27"/>
          <w:rtl/>
        </w:rPr>
        <w:t>: "هي ليلة القدر"</w:t>
      </w:r>
      <w:r>
        <w:rPr>
          <w:rFonts w:cs="Traditional Arabic" w:hint="cs"/>
          <w:b/>
          <w:bCs/>
          <w:color w:val="000000"/>
          <w:sz w:val="27"/>
          <w:szCs w:val="27"/>
          <w:vertAlign w:val="superscript"/>
          <w:rtl/>
        </w:rPr>
        <w:t>(</w:t>
      </w:r>
      <w:hyperlink r:id="rId25" w:anchor="15" w:history="1">
        <w:r>
          <w:rPr>
            <w:rStyle w:val="Hyperlink"/>
            <w:rFonts w:eastAsiaTheme="majorEastAsia" w:cs="Traditional Arabic" w:hint="cs"/>
            <w:b/>
            <w:bCs/>
            <w:sz w:val="27"/>
            <w:szCs w:val="27"/>
            <w:vertAlign w:val="superscript"/>
          </w:rPr>
          <w:t>[15]</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9D5933">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وقال ابن زيد: "تلك الليلة ليلة القدر، أنزل الله هذا القرآن من أم الكتاب في ليلة القدر"</w:t>
      </w:r>
      <w:r>
        <w:rPr>
          <w:rFonts w:cs="Traditional Arabic" w:hint="cs"/>
          <w:b/>
          <w:bCs/>
          <w:color w:val="000000"/>
          <w:sz w:val="27"/>
          <w:szCs w:val="27"/>
          <w:vertAlign w:val="superscript"/>
          <w:rtl/>
        </w:rPr>
        <w:t>(</w:t>
      </w:r>
      <w:hyperlink r:id="rId26" w:anchor="16" w:history="1">
        <w:r>
          <w:rPr>
            <w:rStyle w:val="Hyperlink"/>
            <w:rFonts w:eastAsiaTheme="majorEastAsia" w:cs="Traditional Arabic" w:hint="cs"/>
            <w:b/>
            <w:bCs/>
            <w:sz w:val="27"/>
            <w:szCs w:val="27"/>
            <w:vertAlign w:val="superscript"/>
          </w:rPr>
          <w:t>[16]</w:t>
        </w:r>
      </w:hyperlink>
      <w:r>
        <w:rPr>
          <w:rFonts w:cs="Traditional Arabic" w:hint="cs"/>
          <w:b/>
          <w:bCs/>
          <w:color w:val="000000"/>
          <w:sz w:val="27"/>
          <w:szCs w:val="27"/>
          <w:vertAlign w:val="superscript"/>
          <w:rtl/>
        </w:rPr>
        <w:t>)</w:t>
      </w:r>
      <w:r>
        <w:rPr>
          <w:rFonts w:cs="Traditional Arabic" w:hint="cs"/>
          <w:b/>
          <w:bCs/>
          <w:color w:val="000000"/>
          <w:sz w:val="27"/>
          <w:szCs w:val="27"/>
          <w:rtl/>
        </w:rPr>
        <w:t>.</w:t>
      </w:r>
      <w:r w:rsidR="009D5933">
        <w:rPr>
          <w:rFonts w:cs="Traditional Arabic"/>
          <w:b/>
          <w:bCs/>
          <w:color w:val="000000"/>
          <w:sz w:val="27"/>
          <w:szCs w:val="27"/>
        </w:rPr>
        <w:t xml:space="preserve"> </w:t>
      </w:r>
      <w:r>
        <w:rPr>
          <w:rFonts w:cs="Traditional Arabic" w:hint="cs"/>
          <w:b/>
          <w:bCs/>
          <w:color w:val="000000"/>
          <w:sz w:val="27"/>
          <w:szCs w:val="27"/>
          <w:rtl/>
        </w:rPr>
        <w:t>قال ابن جرير: "والصواب من القول في ذلك قول من قال: عنى بها ليلة القدر"</w:t>
      </w:r>
      <w:r>
        <w:rPr>
          <w:rFonts w:cs="Traditional Arabic" w:hint="cs"/>
          <w:b/>
          <w:bCs/>
          <w:color w:val="000000"/>
          <w:sz w:val="27"/>
          <w:szCs w:val="27"/>
          <w:vertAlign w:val="superscript"/>
          <w:rtl/>
        </w:rPr>
        <w:t>(</w:t>
      </w:r>
      <w:hyperlink r:id="rId27" w:anchor="17" w:history="1">
        <w:r>
          <w:rPr>
            <w:rStyle w:val="Hyperlink"/>
            <w:rFonts w:eastAsiaTheme="majorEastAsia" w:cs="Traditional Arabic" w:hint="cs"/>
            <w:b/>
            <w:bCs/>
            <w:sz w:val="27"/>
            <w:szCs w:val="27"/>
            <w:vertAlign w:val="superscript"/>
          </w:rPr>
          <w:t>[17]</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9D5933">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2.  </w:t>
      </w:r>
      <w:r>
        <w:rPr>
          <w:rStyle w:val="apple-converted-space"/>
          <w:rFonts w:cs="Traditional Arabic" w:hint="cs"/>
          <w:b/>
          <w:bCs/>
          <w:color w:val="000000"/>
          <w:sz w:val="27"/>
          <w:szCs w:val="27"/>
          <w:rtl/>
        </w:rPr>
        <w:t> </w:t>
      </w:r>
      <w:r>
        <w:rPr>
          <w:rFonts w:cs="Traditional Arabic" w:hint="cs"/>
          <w:b/>
          <w:bCs/>
          <w:color w:val="000000"/>
          <w:sz w:val="27"/>
          <w:szCs w:val="27"/>
          <w:rtl/>
        </w:rPr>
        <w:t>أن قوله تعالى:</w:t>
      </w:r>
      <w:r>
        <w:rPr>
          <w:rStyle w:val="apple-converted-space"/>
          <w:rFonts w:cs="Traditional Arabic" w:hint="cs"/>
          <w:b/>
          <w:bCs/>
          <w:color w:val="000000"/>
          <w:sz w:val="27"/>
          <w:szCs w:val="27"/>
          <w:rtl/>
        </w:rPr>
        <w:t> </w:t>
      </w:r>
      <w:r>
        <w:rPr>
          <w:rFonts w:cs="Traditional Arabic" w:hint="cs"/>
          <w:b/>
          <w:bCs/>
          <w:color w:val="800000"/>
          <w:sz w:val="27"/>
          <w:szCs w:val="27"/>
          <w:rtl/>
        </w:rPr>
        <w:t>{إِنَّا أَنزَلْنَـٰهُ فِى لَيْلَةِ ٱلْقَدْرِ}</w:t>
      </w:r>
      <w:r>
        <w:rPr>
          <w:rStyle w:val="apple-converted-space"/>
          <w:rFonts w:cs="Traditional Arabic" w:hint="cs"/>
          <w:b/>
          <w:bCs/>
          <w:color w:val="000000"/>
          <w:sz w:val="27"/>
          <w:szCs w:val="27"/>
          <w:rtl/>
        </w:rPr>
        <w:t> </w:t>
      </w:r>
      <w:r>
        <w:rPr>
          <w:rFonts w:cs="Traditional Arabic" w:hint="cs"/>
          <w:b/>
          <w:bCs/>
          <w:color w:val="000000"/>
          <w:sz w:val="27"/>
          <w:szCs w:val="27"/>
          <w:rtl/>
        </w:rPr>
        <w:t>وقوله هنا:</w:t>
      </w:r>
      <w:r>
        <w:rPr>
          <w:rStyle w:val="apple-converted-space"/>
          <w:rFonts w:cs="Traditional Arabic" w:hint="cs"/>
          <w:b/>
          <w:bCs/>
          <w:color w:val="000000"/>
          <w:sz w:val="27"/>
          <w:szCs w:val="27"/>
          <w:rtl/>
        </w:rPr>
        <w:t> </w:t>
      </w:r>
      <w:r>
        <w:rPr>
          <w:rFonts w:cs="Traditional Arabic" w:hint="cs"/>
          <w:b/>
          <w:bCs/>
          <w:color w:val="800000"/>
          <w:sz w:val="27"/>
          <w:szCs w:val="27"/>
          <w:rtl/>
        </w:rPr>
        <w:t>{إِنَّا أَنزَلْنَـٰهُ فِى لَيْلَةٍ مُّبَـٰرَكَةٍ}</w:t>
      </w:r>
      <w:r>
        <w:rPr>
          <w:rStyle w:val="apple-converted-space"/>
          <w:rFonts w:cs="Traditional Arabic" w:hint="cs"/>
          <w:b/>
          <w:bCs/>
          <w:color w:val="000000"/>
          <w:sz w:val="27"/>
          <w:szCs w:val="27"/>
          <w:rtl/>
        </w:rPr>
        <w:t> </w:t>
      </w:r>
      <w:r>
        <w:rPr>
          <w:rFonts w:cs="Traditional Arabic" w:hint="cs"/>
          <w:b/>
          <w:bCs/>
          <w:color w:val="000000"/>
          <w:sz w:val="27"/>
          <w:szCs w:val="27"/>
          <w:rtl/>
        </w:rPr>
        <w:t>يوجب أن تكون هذه الليلة المباركة هي تلك المسماة بليلة القدر لئلا يلزم التناقض</w:t>
      </w:r>
      <w:r>
        <w:rPr>
          <w:rFonts w:cs="Traditional Arabic" w:hint="cs"/>
          <w:b/>
          <w:bCs/>
          <w:color w:val="000000"/>
          <w:sz w:val="27"/>
          <w:szCs w:val="27"/>
          <w:vertAlign w:val="superscript"/>
          <w:rtl/>
        </w:rPr>
        <w:t>(</w:t>
      </w:r>
      <w:hyperlink r:id="rId28" w:anchor="18" w:history="1">
        <w:r>
          <w:rPr>
            <w:rStyle w:val="Hyperlink"/>
            <w:rFonts w:eastAsiaTheme="majorEastAsia" w:cs="Traditional Arabic" w:hint="cs"/>
            <w:b/>
            <w:bCs/>
            <w:sz w:val="27"/>
            <w:szCs w:val="27"/>
            <w:vertAlign w:val="superscript"/>
          </w:rPr>
          <w:t>[18]</w:t>
        </w:r>
      </w:hyperlink>
      <w:r>
        <w:rPr>
          <w:rFonts w:cs="Traditional Arabic" w:hint="cs"/>
          <w:b/>
          <w:bCs/>
          <w:color w:val="000000"/>
          <w:sz w:val="27"/>
          <w:szCs w:val="27"/>
          <w:vertAlign w:val="superscript"/>
          <w:rtl/>
        </w:rPr>
        <w:t>)</w:t>
      </w:r>
      <w:r>
        <w:rPr>
          <w:rFonts w:cs="Traditional Arabic" w:hint="cs"/>
          <w:b/>
          <w:bCs/>
          <w:color w:val="000000"/>
          <w:sz w:val="27"/>
          <w:szCs w:val="27"/>
          <w:rtl/>
        </w:rPr>
        <w:t>.</w:t>
      </w:r>
      <w:r w:rsidR="009D5933">
        <w:rPr>
          <w:rFonts w:cs="Traditional Arabic"/>
          <w:b/>
          <w:bCs/>
          <w:color w:val="000000"/>
          <w:sz w:val="27"/>
          <w:szCs w:val="27"/>
        </w:rPr>
        <w:t xml:space="preserve"> </w:t>
      </w:r>
      <w:r>
        <w:rPr>
          <w:rFonts w:cs="Traditional Arabic" w:hint="cs"/>
          <w:b/>
          <w:bCs/>
          <w:color w:val="000000"/>
          <w:sz w:val="27"/>
          <w:szCs w:val="27"/>
          <w:rtl/>
        </w:rPr>
        <w:t>وتقدم أن مرجع الضمير في قوله:</w:t>
      </w:r>
      <w:r>
        <w:rPr>
          <w:rStyle w:val="apple-converted-space"/>
          <w:rFonts w:cs="Traditional Arabic" w:hint="cs"/>
          <w:b/>
          <w:bCs/>
          <w:color w:val="000000"/>
          <w:sz w:val="27"/>
          <w:szCs w:val="27"/>
          <w:rtl/>
        </w:rPr>
        <w:t> </w:t>
      </w:r>
      <w:r>
        <w:rPr>
          <w:rFonts w:cs="Traditional Arabic" w:hint="cs"/>
          <w:b/>
          <w:bCs/>
          <w:color w:val="800000"/>
          <w:sz w:val="27"/>
          <w:szCs w:val="27"/>
          <w:rtl/>
        </w:rPr>
        <w:t>{فِيهَا}</w:t>
      </w:r>
      <w:r>
        <w:rPr>
          <w:rStyle w:val="apple-converted-space"/>
          <w:rFonts w:cs="Traditional Arabic" w:hint="cs"/>
          <w:b/>
          <w:bCs/>
          <w:color w:val="000000"/>
          <w:sz w:val="27"/>
          <w:szCs w:val="27"/>
          <w:rtl/>
        </w:rPr>
        <w:t> </w:t>
      </w:r>
      <w:r>
        <w:rPr>
          <w:rFonts w:cs="Traditional Arabic" w:hint="cs"/>
          <w:b/>
          <w:bCs/>
          <w:color w:val="000000"/>
          <w:sz w:val="27"/>
          <w:szCs w:val="27"/>
          <w:rtl/>
        </w:rPr>
        <w:t>يعود لليلة المباركة فتكون هي ليلة القدر.</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3.  </w:t>
      </w:r>
      <w:r>
        <w:rPr>
          <w:rStyle w:val="apple-converted-space"/>
          <w:rFonts w:cs="Traditional Arabic" w:hint="cs"/>
          <w:b/>
          <w:bCs/>
          <w:color w:val="000000"/>
          <w:sz w:val="27"/>
          <w:szCs w:val="27"/>
          <w:rtl/>
        </w:rPr>
        <w:t> </w:t>
      </w:r>
      <w:r>
        <w:rPr>
          <w:rFonts w:cs="Traditional Arabic" w:hint="cs"/>
          <w:b/>
          <w:bCs/>
          <w:color w:val="000000"/>
          <w:sz w:val="27"/>
          <w:szCs w:val="27"/>
          <w:rtl/>
        </w:rPr>
        <w:t>أنه تعالى قال في صفة ليلة القدر:</w:t>
      </w:r>
      <w:r>
        <w:rPr>
          <w:rStyle w:val="apple-converted-space"/>
          <w:rFonts w:cs="Traditional Arabic" w:hint="cs"/>
          <w:b/>
          <w:bCs/>
          <w:color w:val="000000"/>
          <w:sz w:val="27"/>
          <w:szCs w:val="27"/>
          <w:rtl/>
        </w:rPr>
        <w:t> </w:t>
      </w:r>
      <w:r>
        <w:rPr>
          <w:rFonts w:cs="Traditional Arabic" w:hint="cs"/>
          <w:b/>
          <w:bCs/>
          <w:color w:val="800000"/>
          <w:sz w:val="27"/>
          <w:szCs w:val="27"/>
          <w:rtl/>
        </w:rPr>
        <w:t>{تنزل الملائكة والروح فيها بإذن ربهم من كل أمر}</w:t>
      </w:r>
      <w:r>
        <w:rPr>
          <w:rStyle w:val="apple-converted-space"/>
          <w:rFonts w:cs="Traditional Arabic" w:hint="cs"/>
          <w:b/>
          <w:bCs/>
          <w:color w:val="000000"/>
          <w:sz w:val="27"/>
          <w:szCs w:val="27"/>
          <w:rtl/>
        </w:rPr>
        <w:t> </w:t>
      </w:r>
      <w:r>
        <w:rPr>
          <w:rFonts w:cs="Traditional Arabic" w:hint="cs"/>
          <w:b/>
          <w:bCs/>
          <w:color w:val="000000"/>
          <w:sz w:val="27"/>
          <w:szCs w:val="27"/>
          <w:rtl/>
        </w:rPr>
        <w:t>وقال هنا:</w:t>
      </w:r>
      <w:r>
        <w:rPr>
          <w:rStyle w:val="apple-converted-space"/>
          <w:rFonts w:cs="Traditional Arabic" w:hint="cs"/>
          <w:b/>
          <w:bCs/>
          <w:color w:val="000000"/>
          <w:sz w:val="27"/>
          <w:szCs w:val="27"/>
          <w:rtl/>
        </w:rPr>
        <w:t> </w:t>
      </w:r>
      <w:r>
        <w:rPr>
          <w:rFonts w:cs="Traditional Arabic" w:hint="cs"/>
          <w:b/>
          <w:bCs/>
          <w:color w:val="800000"/>
          <w:sz w:val="27"/>
          <w:szCs w:val="27"/>
          <w:rtl/>
        </w:rPr>
        <w:t>{فِيهَا يُفْرَقُ كُلُّ أَمْرٍ حَكِيمٍ}</w:t>
      </w:r>
      <w:r>
        <w:rPr>
          <w:rStyle w:val="apple-converted-space"/>
          <w:rFonts w:cs="Traditional Arabic" w:hint="cs"/>
          <w:b/>
          <w:bCs/>
          <w:color w:val="000000"/>
          <w:sz w:val="27"/>
          <w:szCs w:val="27"/>
          <w:rtl/>
        </w:rPr>
        <w:t> </w:t>
      </w:r>
      <w:r>
        <w:rPr>
          <w:rFonts w:cs="Traditional Arabic" w:hint="cs"/>
          <w:b/>
          <w:bCs/>
          <w:color w:val="000000"/>
          <w:sz w:val="27"/>
          <w:szCs w:val="27"/>
          <w:rtl/>
        </w:rPr>
        <w:t>وهو يناسب قوله:</w:t>
      </w:r>
      <w:r>
        <w:rPr>
          <w:rStyle w:val="apple-converted-space"/>
          <w:rFonts w:cs="Traditional Arabic" w:hint="cs"/>
          <w:b/>
          <w:bCs/>
          <w:color w:val="000000"/>
          <w:sz w:val="27"/>
          <w:szCs w:val="27"/>
          <w:rtl/>
        </w:rPr>
        <w:t> </w:t>
      </w:r>
      <w:r>
        <w:rPr>
          <w:rFonts w:cs="Traditional Arabic" w:hint="cs"/>
          <w:b/>
          <w:bCs/>
          <w:color w:val="800000"/>
          <w:sz w:val="27"/>
          <w:szCs w:val="27"/>
          <w:rtl/>
        </w:rPr>
        <w:t>{تنزل الملائكة والروح فيها}</w:t>
      </w:r>
      <w:r>
        <w:rPr>
          <w:rFonts w:cs="Traditional Arabic" w:hint="cs"/>
          <w:b/>
          <w:bCs/>
          <w:color w:val="000000"/>
          <w:sz w:val="27"/>
          <w:szCs w:val="27"/>
          <w:rtl/>
        </w:rPr>
        <w:t>، وكذا قوله هنا:</w:t>
      </w:r>
      <w:r>
        <w:rPr>
          <w:rStyle w:val="apple-converted-space"/>
          <w:rFonts w:cs="Traditional Arabic" w:hint="cs"/>
          <w:b/>
          <w:bCs/>
          <w:color w:val="000000"/>
          <w:sz w:val="27"/>
          <w:szCs w:val="27"/>
          <w:rtl/>
        </w:rPr>
        <w:t> </w:t>
      </w:r>
      <w:r>
        <w:rPr>
          <w:rFonts w:cs="Traditional Arabic" w:hint="cs"/>
          <w:b/>
          <w:bCs/>
          <w:color w:val="800000"/>
          <w:sz w:val="27"/>
          <w:szCs w:val="27"/>
          <w:rtl/>
        </w:rPr>
        <w:t>{أمرًا من عندنا}</w:t>
      </w:r>
      <w:r>
        <w:rPr>
          <w:rFonts w:cs="Traditional Arabic" w:hint="cs"/>
          <w:b/>
          <w:bCs/>
          <w:color w:val="000000"/>
          <w:sz w:val="27"/>
          <w:szCs w:val="27"/>
          <w:rtl/>
        </w:rPr>
        <w:t>، وفي سورة القدر:</w:t>
      </w:r>
      <w:r>
        <w:rPr>
          <w:rStyle w:val="apple-converted-space"/>
          <w:rFonts w:cs="Traditional Arabic" w:hint="cs"/>
          <w:b/>
          <w:bCs/>
          <w:color w:val="000000"/>
          <w:sz w:val="27"/>
          <w:szCs w:val="27"/>
          <w:rtl/>
        </w:rPr>
        <w:t> </w:t>
      </w:r>
      <w:r>
        <w:rPr>
          <w:rFonts w:cs="Traditional Arabic" w:hint="cs"/>
          <w:b/>
          <w:bCs/>
          <w:color w:val="800000"/>
          <w:sz w:val="27"/>
          <w:szCs w:val="27"/>
          <w:rtl/>
        </w:rPr>
        <w:t>{بإذن ربهم من كل أمر}</w:t>
      </w:r>
      <w:r>
        <w:rPr>
          <w:rStyle w:val="apple-converted-space"/>
          <w:rFonts w:cs="Traditional Arabic" w:hint="cs"/>
          <w:b/>
          <w:bCs/>
          <w:color w:val="000000"/>
          <w:sz w:val="27"/>
          <w:szCs w:val="27"/>
          <w:rtl/>
        </w:rPr>
        <w:t> </w:t>
      </w:r>
      <w:r>
        <w:rPr>
          <w:rFonts w:cs="Traditional Arabic" w:hint="cs"/>
          <w:b/>
          <w:bCs/>
          <w:color w:val="000000"/>
          <w:sz w:val="27"/>
          <w:szCs w:val="27"/>
          <w:rtl/>
        </w:rPr>
        <w:t>فيه تناسب، وإذا تقاربت الأوصاف وجب القول بإن إحدى الليلتين هي الأخرى</w:t>
      </w:r>
      <w:r>
        <w:rPr>
          <w:rFonts w:cs="Traditional Arabic" w:hint="cs"/>
          <w:b/>
          <w:bCs/>
          <w:color w:val="000000"/>
          <w:sz w:val="27"/>
          <w:szCs w:val="27"/>
          <w:vertAlign w:val="superscript"/>
          <w:rtl/>
        </w:rPr>
        <w:t>(</w:t>
      </w:r>
      <w:hyperlink r:id="rId29" w:anchor="19" w:history="1">
        <w:r>
          <w:rPr>
            <w:rStyle w:val="Hyperlink"/>
            <w:rFonts w:eastAsiaTheme="majorEastAsia" w:cs="Traditional Arabic" w:hint="cs"/>
            <w:b/>
            <w:bCs/>
            <w:sz w:val="27"/>
            <w:szCs w:val="27"/>
            <w:vertAlign w:val="superscript"/>
          </w:rPr>
          <w:t>[19]</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4.  </w:t>
      </w:r>
      <w:r>
        <w:rPr>
          <w:rStyle w:val="apple-converted-space"/>
          <w:rFonts w:cs="Traditional Arabic" w:hint="cs"/>
          <w:b/>
          <w:bCs/>
          <w:color w:val="000000"/>
          <w:sz w:val="27"/>
          <w:szCs w:val="27"/>
          <w:rtl/>
        </w:rPr>
        <w:t> </w:t>
      </w:r>
      <w:r>
        <w:rPr>
          <w:rFonts w:cs="Traditional Arabic" w:hint="cs"/>
          <w:b/>
          <w:bCs/>
          <w:color w:val="000000"/>
          <w:sz w:val="27"/>
          <w:szCs w:val="27"/>
          <w:rtl/>
        </w:rPr>
        <w:t>أن معنى قوله:</w:t>
      </w:r>
      <w:r>
        <w:rPr>
          <w:rStyle w:val="apple-converted-space"/>
          <w:rFonts w:cs="Traditional Arabic" w:hint="cs"/>
          <w:b/>
          <w:bCs/>
          <w:color w:val="000000"/>
          <w:sz w:val="27"/>
          <w:szCs w:val="27"/>
          <w:rtl/>
        </w:rPr>
        <w:t> </w:t>
      </w:r>
      <w:r>
        <w:rPr>
          <w:rFonts w:cs="Traditional Arabic" w:hint="cs"/>
          <w:b/>
          <w:bCs/>
          <w:color w:val="800000"/>
          <w:sz w:val="27"/>
          <w:szCs w:val="27"/>
          <w:rtl/>
        </w:rPr>
        <w:t>{إِنَّا أَنزَلْنَـٰهُ فِى لَيْلَةِ ٱلْقَدْرِ}</w:t>
      </w:r>
      <w:r>
        <w:rPr>
          <w:rStyle w:val="apple-converted-space"/>
          <w:rFonts w:cs="Traditional Arabic" w:hint="cs"/>
          <w:b/>
          <w:bCs/>
          <w:color w:val="000000"/>
          <w:sz w:val="27"/>
          <w:szCs w:val="27"/>
          <w:rtl/>
        </w:rPr>
        <w:t> </w:t>
      </w:r>
      <w:r>
        <w:rPr>
          <w:rFonts w:cs="Traditional Arabic" w:hint="cs"/>
          <w:b/>
          <w:bCs/>
          <w:color w:val="000000"/>
          <w:sz w:val="27"/>
          <w:szCs w:val="27"/>
          <w:rtl/>
        </w:rPr>
        <w:t>أي: في ليلة التقدير لجميع أمور السنة من رزق وموت وحياة وولادة ومرض وصحه وخصب وجدب وغير ذلك من جميع أمور السنة، وعلى هذا التفسير الصحيح لليلة القدر فالتقدير المذكور هو بعينه المراد بقوله:</w:t>
      </w:r>
      <w:r>
        <w:rPr>
          <w:rStyle w:val="apple-converted-space"/>
          <w:rFonts w:cs="Traditional Arabic" w:hint="cs"/>
          <w:b/>
          <w:bCs/>
          <w:color w:val="000000"/>
          <w:sz w:val="27"/>
          <w:szCs w:val="27"/>
          <w:rtl/>
        </w:rPr>
        <w:t> </w:t>
      </w:r>
      <w:r>
        <w:rPr>
          <w:rFonts w:cs="Traditional Arabic" w:hint="cs"/>
          <w:b/>
          <w:bCs/>
          <w:color w:val="800000"/>
          <w:sz w:val="27"/>
          <w:szCs w:val="27"/>
          <w:rtl/>
        </w:rPr>
        <w:t>{فِيهَا يُفْرَقُ كُلُّ أَمْرٍ حَكِيمٍ}</w:t>
      </w:r>
      <w:r>
        <w:rPr>
          <w:rFonts w:cs="Traditional Arabic" w:hint="cs"/>
          <w:b/>
          <w:bCs/>
          <w:color w:val="000000"/>
          <w:sz w:val="27"/>
          <w:szCs w:val="27"/>
          <w:vertAlign w:val="superscript"/>
          <w:rtl/>
        </w:rPr>
        <w:t>(</w:t>
      </w:r>
      <w:hyperlink r:id="rId30" w:anchor="20" w:history="1">
        <w:r>
          <w:rPr>
            <w:rStyle w:val="Hyperlink"/>
            <w:rFonts w:eastAsiaTheme="majorEastAsia" w:cs="Traditional Arabic" w:hint="cs"/>
            <w:b/>
            <w:bCs/>
            <w:sz w:val="27"/>
            <w:szCs w:val="27"/>
            <w:vertAlign w:val="superscript"/>
          </w:rPr>
          <w:t>[20]</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5.  </w:t>
      </w:r>
      <w:r>
        <w:rPr>
          <w:rStyle w:val="apple-converted-space"/>
          <w:rFonts w:cs="Traditional Arabic" w:hint="cs"/>
          <w:b/>
          <w:bCs/>
          <w:color w:val="000000"/>
          <w:sz w:val="27"/>
          <w:szCs w:val="27"/>
          <w:rtl/>
        </w:rPr>
        <w:t> </w:t>
      </w:r>
      <w:r>
        <w:rPr>
          <w:rFonts w:cs="Traditional Arabic" w:hint="cs"/>
          <w:b/>
          <w:bCs/>
          <w:color w:val="000000"/>
          <w:sz w:val="27"/>
          <w:szCs w:val="27"/>
          <w:rtl/>
        </w:rPr>
        <w:t>قال ابن الجوزي: "وعلى ما روي عن عكرمة أن ذلك في ليلة النصف من شعبان والرواية عنه بذلك مضطربة قد خولف الراوي لها، فروي عن عكرمة أنه قال: ليلة القدر وعلى هذا المفسرون"</w:t>
      </w:r>
      <w:r>
        <w:rPr>
          <w:rFonts w:cs="Traditional Arabic" w:hint="cs"/>
          <w:b/>
          <w:bCs/>
          <w:color w:val="000000"/>
          <w:sz w:val="27"/>
          <w:szCs w:val="27"/>
          <w:vertAlign w:val="superscript"/>
          <w:rtl/>
        </w:rPr>
        <w:t>(</w:t>
      </w:r>
      <w:hyperlink r:id="rId31" w:anchor="21" w:history="1">
        <w:r>
          <w:rPr>
            <w:rStyle w:val="Hyperlink"/>
            <w:rFonts w:eastAsiaTheme="majorEastAsia" w:cs="Traditional Arabic" w:hint="cs"/>
            <w:b/>
            <w:bCs/>
            <w:sz w:val="27"/>
            <w:szCs w:val="27"/>
            <w:vertAlign w:val="superscript"/>
          </w:rPr>
          <w:t>[21]</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Subtitle"/>
        <w:bidi/>
        <w:spacing w:before="90" w:beforeAutospacing="0" w:after="90" w:afterAutospacing="0"/>
        <w:ind w:firstLine="375"/>
        <w:rPr>
          <w:rFonts w:cs="Traditional Arabic"/>
          <w:color w:val="000000"/>
          <w:sz w:val="27"/>
          <w:szCs w:val="27"/>
          <w:rtl/>
        </w:rPr>
      </w:pPr>
      <w:bookmarkStart w:id="35" w:name="2c"/>
      <w:r>
        <w:rPr>
          <w:rFonts w:cs="Traditional Arabic" w:hint="cs"/>
          <w:b/>
          <w:bCs/>
          <w:color w:val="800000"/>
          <w:sz w:val="36"/>
          <w:szCs w:val="36"/>
          <w:rtl/>
        </w:rPr>
        <w:t>3- أقوال العلماء في تأييد القول الراجح:</w:t>
      </w:r>
      <w:bookmarkEnd w:id="35"/>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1.  </w:t>
      </w:r>
      <w:r>
        <w:rPr>
          <w:rStyle w:val="apple-converted-space"/>
          <w:rFonts w:cs="Traditional Arabic" w:hint="cs"/>
          <w:b/>
          <w:bCs/>
          <w:color w:val="000000"/>
          <w:sz w:val="27"/>
          <w:szCs w:val="27"/>
          <w:rtl/>
        </w:rPr>
        <w:t> </w:t>
      </w:r>
      <w:r>
        <w:rPr>
          <w:rFonts w:cs="Traditional Arabic" w:hint="cs"/>
          <w:b/>
          <w:bCs/>
          <w:color w:val="000000"/>
          <w:sz w:val="27"/>
          <w:szCs w:val="27"/>
          <w:rtl/>
        </w:rPr>
        <w:t>قال ابن جرير: "وأولى القولين في ذلك بالصواب قول من قال: ذلك ليلة القدر، لما تقدم من بياننا أن المعنى بقوله:</w:t>
      </w:r>
      <w:r>
        <w:rPr>
          <w:rStyle w:val="apple-converted-space"/>
          <w:rFonts w:cs="Traditional Arabic" w:hint="cs"/>
          <w:b/>
          <w:bCs/>
          <w:color w:val="000000"/>
          <w:sz w:val="27"/>
          <w:szCs w:val="27"/>
          <w:rtl/>
        </w:rPr>
        <w:t> </w:t>
      </w:r>
      <w:r>
        <w:rPr>
          <w:rFonts w:cs="Traditional Arabic" w:hint="cs"/>
          <w:b/>
          <w:bCs/>
          <w:color w:val="800000"/>
          <w:sz w:val="27"/>
          <w:szCs w:val="27"/>
          <w:rtl/>
        </w:rPr>
        <w:t>{إِنَّا أَنزَلْنَـٰهُ فِى لَيْلَةٍ مُّبَـٰرَكَةٍ}</w:t>
      </w:r>
      <w:r>
        <w:rPr>
          <w:rStyle w:val="apple-converted-space"/>
          <w:rFonts w:cs="Traditional Arabic" w:hint="cs"/>
          <w:b/>
          <w:bCs/>
          <w:color w:val="000000"/>
          <w:sz w:val="27"/>
          <w:szCs w:val="27"/>
          <w:rtl/>
        </w:rPr>
        <w:t> </w:t>
      </w:r>
      <w:r>
        <w:rPr>
          <w:rFonts w:cs="Traditional Arabic" w:hint="cs"/>
          <w:b/>
          <w:bCs/>
          <w:color w:val="000000"/>
          <w:sz w:val="27"/>
          <w:szCs w:val="27"/>
          <w:rtl/>
        </w:rPr>
        <w:t>ليلة القدر، والهاء في قوله:</w:t>
      </w:r>
      <w:r>
        <w:rPr>
          <w:rFonts w:cs="Traditional Arabic" w:hint="cs"/>
          <w:b/>
          <w:bCs/>
          <w:color w:val="800000"/>
          <w:sz w:val="27"/>
          <w:szCs w:val="27"/>
          <w:rtl/>
        </w:rPr>
        <w:t>{فِيهَا}</w:t>
      </w:r>
      <w:r>
        <w:rPr>
          <w:rStyle w:val="apple-converted-space"/>
          <w:rFonts w:cs="Traditional Arabic" w:hint="cs"/>
          <w:b/>
          <w:bCs/>
          <w:color w:val="000000"/>
          <w:sz w:val="27"/>
          <w:szCs w:val="27"/>
          <w:rtl/>
        </w:rPr>
        <w:t> </w:t>
      </w:r>
      <w:r>
        <w:rPr>
          <w:rFonts w:cs="Traditional Arabic" w:hint="cs"/>
          <w:b/>
          <w:bCs/>
          <w:color w:val="000000"/>
          <w:sz w:val="27"/>
          <w:szCs w:val="27"/>
          <w:rtl/>
        </w:rPr>
        <w:t>من ذكر الليلة المباركة"</w:t>
      </w:r>
      <w:r>
        <w:rPr>
          <w:rFonts w:cs="Traditional Arabic" w:hint="cs"/>
          <w:b/>
          <w:bCs/>
          <w:color w:val="000000"/>
          <w:sz w:val="27"/>
          <w:szCs w:val="27"/>
          <w:vertAlign w:val="superscript"/>
          <w:rtl/>
        </w:rPr>
        <w:t>(</w:t>
      </w:r>
      <w:hyperlink r:id="rId32" w:anchor="22" w:history="1">
        <w:r>
          <w:rPr>
            <w:rStyle w:val="Hyperlink"/>
            <w:rFonts w:eastAsiaTheme="majorEastAsia" w:cs="Traditional Arabic" w:hint="cs"/>
            <w:b/>
            <w:bCs/>
            <w:sz w:val="27"/>
            <w:szCs w:val="27"/>
            <w:vertAlign w:val="superscript"/>
          </w:rPr>
          <w:t>[22]</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2.  </w:t>
      </w:r>
      <w:r>
        <w:rPr>
          <w:rStyle w:val="apple-converted-space"/>
          <w:rFonts w:cs="Traditional Arabic" w:hint="cs"/>
          <w:b/>
          <w:bCs/>
          <w:color w:val="000000"/>
          <w:sz w:val="27"/>
          <w:szCs w:val="27"/>
          <w:rtl/>
        </w:rPr>
        <w:t> </w:t>
      </w:r>
      <w:r>
        <w:rPr>
          <w:rFonts w:cs="Traditional Arabic" w:hint="cs"/>
          <w:b/>
          <w:bCs/>
          <w:color w:val="000000"/>
          <w:sz w:val="27"/>
          <w:szCs w:val="27"/>
          <w:rtl/>
        </w:rPr>
        <w:t>قال ابن العربي: "وجمهور العلماء على أنها ليلة القدر، ومنهم من قال: إنها ليلة النصف من شعبان، وهو باطل؛ لأن الله تعالى قال في كتابه الصادق القاطع:</w:t>
      </w:r>
      <w:r>
        <w:rPr>
          <w:rStyle w:val="apple-converted-space"/>
          <w:rFonts w:cs="Traditional Arabic" w:hint="cs"/>
          <w:b/>
          <w:bCs/>
          <w:color w:val="000000"/>
          <w:sz w:val="27"/>
          <w:szCs w:val="27"/>
          <w:rtl/>
        </w:rPr>
        <w:t> </w:t>
      </w:r>
      <w:r>
        <w:rPr>
          <w:rFonts w:cs="Traditional Arabic" w:hint="cs"/>
          <w:b/>
          <w:bCs/>
          <w:color w:val="800000"/>
          <w:sz w:val="27"/>
          <w:szCs w:val="27"/>
          <w:rtl/>
        </w:rPr>
        <w:t>{شهر رمضان الذي أنزل فيها القرآن}</w:t>
      </w:r>
      <w:r>
        <w:rPr>
          <w:rStyle w:val="apple-converted-space"/>
          <w:rFonts w:cs="Traditional Arabic" w:hint="cs"/>
          <w:b/>
          <w:bCs/>
          <w:color w:val="000000"/>
          <w:sz w:val="27"/>
          <w:szCs w:val="27"/>
          <w:rtl/>
        </w:rPr>
        <w:t> </w:t>
      </w:r>
      <w:r>
        <w:rPr>
          <w:rFonts w:cs="Traditional Arabic" w:hint="cs"/>
          <w:b/>
          <w:bCs/>
          <w:color w:val="000000"/>
          <w:sz w:val="27"/>
          <w:szCs w:val="27"/>
          <w:rtl/>
        </w:rPr>
        <w:t>فنص على أن ميقات نزوله رمضان، ثم عبر عن زمانية الليل ها هنا بقوله:</w:t>
      </w:r>
      <w:r>
        <w:rPr>
          <w:rStyle w:val="apple-converted-space"/>
          <w:rFonts w:cs="Traditional Arabic" w:hint="cs"/>
          <w:b/>
          <w:bCs/>
          <w:color w:val="000000"/>
          <w:sz w:val="27"/>
          <w:szCs w:val="27"/>
          <w:rtl/>
        </w:rPr>
        <w:t> </w:t>
      </w:r>
      <w:r>
        <w:rPr>
          <w:rFonts w:cs="Traditional Arabic" w:hint="cs"/>
          <w:b/>
          <w:bCs/>
          <w:color w:val="800000"/>
          <w:sz w:val="27"/>
          <w:szCs w:val="27"/>
          <w:rtl/>
        </w:rPr>
        <w:t>{إِنَّا أَنزَلْنَـٰهُ فِى لَيْلَةٍ مُّبَـٰرَكَةٍ}</w:t>
      </w:r>
      <w:r>
        <w:rPr>
          <w:rStyle w:val="apple-converted-space"/>
          <w:rFonts w:cs="Traditional Arabic" w:hint="cs"/>
          <w:b/>
          <w:bCs/>
          <w:color w:val="000000"/>
          <w:sz w:val="27"/>
          <w:szCs w:val="27"/>
          <w:rtl/>
        </w:rPr>
        <w:t> </w:t>
      </w:r>
      <w:r>
        <w:rPr>
          <w:rFonts w:cs="Traditional Arabic" w:hint="cs"/>
          <w:b/>
          <w:bCs/>
          <w:color w:val="000000"/>
          <w:sz w:val="27"/>
          <w:szCs w:val="27"/>
          <w:rtl/>
        </w:rPr>
        <w:t>فمن زعم أنه في غيره فقد أعظم الفرية على الله، وليس في ليلة النصف من شعبان حديث يعوَّل عليه، لا في فضلها ولا في نسخ الآجال فيها فلا تلتفتوا إليها"</w:t>
      </w:r>
      <w:r>
        <w:rPr>
          <w:rFonts w:cs="Traditional Arabic" w:hint="cs"/>
          <w:b/>
          <w:bCs/>
          <w:color w:val="000000"/>
          <w:sz w:val="27"/>
          <w:szCs w:val="27"/>
          <w:vertAlign w:val="superscript"/>
          <w:rtl/>
        </w:rPr>
        <w:t>(</w:t>
      </w:r>
      <w:hyperlink r:id="rId33" w:anchor="23" w:history="1">
        <w:r>
          <w:rPr>
            <w:rStyle w:val="Hyperlink"/>
            <w:rFonts w:eastAsiaTheme="majorEastAsia" w:cs="Traditional Arabic" w:hint="cs"/>
            <w:b/>
            <w:bCs/>
            <w:sz w:val="27"/>
            <w:szCs w:val="27"/>
            <w:vertAlign w:val="superscript"/>
          </w:rPr>
          <w:t>[23]</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3.  </w:t>
      </w:r>
      <w:r>
        <w:rPr>
          <w:rStyle w:val="apple-converted-space"/>
          <w:rFonts w:cs="Traditional Arabic" w:hint="cs"/>
          <w:b/>
          <w:bCs/>
          <w:color w:val="000000"/>
          <w:sz w:val="27"/>
          <w:szCs w:val="27"/>
          <w:rtl/>
        </w:rPr>
        <w:t> </w:t>
      </w:r>
      <w:r>
        <w:rPr>
          <w:rFonts w:cs="Traditional Arabic" w:hint="cs"/>
          <w:b/>
          <w:bCs/>
          <w:color w:val="000000"/>
          <w:sz w:val="27"/>
          <w:szCs w:val="27"/>
          <w:rtl/>
        </w:rPr>
        <w:t>قال ابن رجب: "وقد روي عن عكرمة وغيره من المفسرين في قوله تعالى:</w:t>
      </w:r>
      <w:r>
        <w:rPr>
          <w:rStyle w:val="apple-converted-space"/>
          <w:rFonts w:cs="Traditional Arabic" w:hint="cs"/>
          <w:b/>
          <w:bCs/>
          <w:color w:val="000000"/>
          <w:sz w:val="27"/>
          <w:szCs w:val="27"/>
          <w:rtl/>
        </w:rPr>
        <w:t> </w:t>
      </w:r>
      <w:r>
        <w:rPr>
          <w:rFonts w:cs="Traditional Arabic" w:hint="cs"/>
          <w:b/>
          <w:bCs/>
          <w:color w:val="800000"/>
          <w:sz w:val="27"/>
          <w:szCs w:val="27"/>
          <w:rtl/>
        </w:rPr>
        <w:t>{فِيهَا يُفْرَقُ كُلُّ أَمْرٍ حَكِيمٍ}</w:t>
      </w:r>
      <w:r>
        <w:rPr>
          <w:rStyle w:val="apple-converted-space"/>
          <w:rFonts w:cs="Traditional Arabic" w:hint="cs"/>
          <w:b/>
          <w:bCs/>
          <w:color w:val="000000"/>
          <w:sz w:val="27"/>
          <w:szCs w:val="27"/>
          <w:rtl/>
        </w:rPr>
        <w:t> </w:t>
      </w:r>
      <w:r>
        <w:rPr>
          <w:rFonts w:cs="Traditional Arabic" w:hint="cs"/>
          <w:b/>
          <w:bCs/>
          <w:color w:val="000000"/>
          <w:sz w:val="27"/>
          <w:szCs w:val="27"/>
          <w:rtl/>
        </w:rPr>
        <w:t>أنها ليلة النصف من شعبان، والجمهور على أنها ليلة القدر وهو الصحيح"</w:t>
      </w:r>
      <w:r>
        <w:rPr>
          <w:rFonts w:cs="Traditional Arabic" w:hint="cs"/>
          <w:b/>
          <w:bCs/>
          <w:color w:val="000000"/>
          <w:sz w:val="27"/>
          <w:szCs w:val="27"/>
          <w:vertAlign w:val="superscript"/>
          <w:rtl/>
        </w:rPr>
        <w:t>(</w:t>
      </w:r>
      <w:hyperlink r:id="rId34" w:anchor="24" w:history="1">
        <w:r>
          <w:rPr>
            <w:rStyle w:val="Hyperlink"/>
            <w:rFonts w:eastAsiaTheme="majorEastAsia" w:cs="Traditional Arabic" w:hint="cs"/>
            <w:b/>
            <w:bCs/>
            <w:sz w:val="27"/>
            <w:szCs w:val="27"/>
            <w:vertAlign w:val="superscript"/>
          </w:rPr>
          <w:t>[24]</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4.  </w:t>
      </w:r>
      <w:r>
        <w:rPr>
          <w:rStyle w:val="apple-converted-space"/>
          <w:rFonts w:cs="Traditional Arabic" w:hint="cs"/>
          <w:b/>
          <w:bCs/>
          <w:color w:val="000000"/>
          <w:sz w:val="27"/>
          <w:szCs w:val="27"/>
          <w:rtl/>
        </w:rPr>
        <w:t> </w:t>
      </w:r>
      <w:r>
        <w:rPr>
          <w:rFonts w:cs="Traditional Arabic" w:hint="cs"/>
          <w:b/>
          <w:bCs/>
          <w:color w:val="000000"/>
          <w:sz w:val="27"/>
          <w:szCs w:val="27"/>
          <w:rtl/>
        </w:rPr>
        <w:t>قال الرازي: "وأما القائلون بأن المراد من الليلة المباركة المذكورة في هذه الآية هي ليلة النصف من شعبان فما رأيت لهم فيه دليلاً يعوَّل عليه، وإنما قنعوا فيه بأن نقلوه عن بعض الناس، فإن صح عن رسول الله صلى الله عليه وسلم فيه كلام فلا مزيد عليه، وإلا فالحق هو الأول"</w:t>
      </w:r>
      <w:r>
        <w:rPr>
          <w:rFonts w:cs="Traditional Arabic" w:hint="cs"/>
          <w:b/>
          <w:bCs/>
          <w:color w:val="000000"/>
          <w:sz w:val="27"/>
          <w:szCs w:val="27"/>
          <w:vertAlign w:val="superscript"/>
          <w:rtl/>
        </w:rPr>
        <w:t>(</w:t>
      </w:r>
      <w:hyperlink r:id="rId35" w:anchor="25" w:history="1">
        <w:r>
          <w:rPr>
            <w:rStyle w:val="Hyperlink"/>
            <w:rFonts w:eastAsiaTheme="majorEastAsia" w:cs="Traditional Arabic" w:hint="cs"/>
            <w:b/>
            <w:bCs/>
            <w:sz w:val="27"/>
            <w:szCs w:val="27"/>
            <w:vertAlign w:val="superscript"/>
          </w:rPr>
          <w:t>[25]</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lastRenderedPageBreak/>
        <w:t>5.  </w:t>
      </w:r>
      <w:r>
        <w:rPr>
          <w:rStyle w:val="apple-converted-space"/>
          <w:rFonts w:cs="Traditional Arabic" w:hint="cs"/>
          <w:b/>
          <w:bCs/>
          <w:color w:val="000000"/>
          <w:sz w:val="27"/>
          <w:szCs w:val="27"/>
          <w:rtl/>
        </w:rPr>
        <w:t> </w:t>
      </w:r>
      <w:r>
        <w:rPr>
          <w:rFonts w:cs="Traditional Arabic" w:hint="cs"/>
          <w:b/>
          <w:bCs/>
          <w:color w:val="000000"/>
          <w:sz w:val="27"/>
          <w:szCs w:val="27"/>
          <w:rtl/>
        </w:rPr>
        <w:t>قال الواحدي: "</w:t>
      </w:r>
      <w:r>
        <w:rPr>
          <w:rFonts w:cs="Traditional Arabic" w:hint="cs"/>
          <w:b/>
          <w:bCs/>
          <w:color w:val="800000"/>
          <w:sz w:val="27"/>
          <w:szCs w:val="27"/>
          <w:rtl/>
        </w:rPr>
        <w:t>{إِنَّا أَنزَلْنَـٰهُ فِى لَيْلَةٍ مُّبَـٰرَكَةٍ}</w:t>
      </w:r>
      <w:r>
        <w:rPr>
          <w:rStyle w:val="apple-converted-space"/>
          <w:rFonts w:cs="Traditional Arabic" w:hint="cs"/>
          <w:b/>
          <w:bCs/>
          <w:color w:val="000000"/>
          <w:sz w:val="27"/>
          <w:szCs w:val="27"/>
          <w:rtl/>
        </w:rPr>
        <w:t> </w:t>
      </w:r>
      <w:r>
        <w:rPr>
          <w:rFonts w:cs="Traditional Arabic" w:hint="cs"/>
          <w:b/>
          <w:bCs/>
          <w:color w:val="000000"/>
          <w:sz w:val="27"/>
          <w:szCs w:val="27"/>
          <w:rtl/>
        </w:rPr>
        <w:t>يعني: ليلة القدر..</w:t>
      </w:r>
      <w:r>
        <w:rPr>
          <w:rStyle w:val="apple-converted-space"/>
          <w:rFonts w:cs="Traditional Arabic" w:hint="cs"/>
          <w:b/>
          <w:bCs/>
          <w:color w:val="000000"/>
          <w:sz w:val="27"/>
          <w:szCs w:val="27"/>
          <w:rtl/>
        </w:rPr>
        <w:t> </w:t>
      </w:r>
      <w:r>
        <w:rPr>
          <w:rFonts w:cs="Traditional Arabic" w:hint="cs"/>
          <w:b/>
          <w:bCs/>
          <w:color w:val="800000"/>
          <w:sz w:val="27"/>
          <w:szCs w:val="27"/>
          <w:rtl/>
        </w:rPr>
        <w:t>{فِيهَا يُفْرَقُ}</w:t>
      </w:r>
      <w:r>
        <w:rPr>
          <w:rStyle w:val="apple-converted-space"/>
          <w:rFonts w:cs="Traditional Arabic" w:hint="cs"/>
          <w:b/>
          <w:bCs/>
          <w:color w:val="000000"/>
          <w:sz w:val="27"/>
          <w:szCs w:val="27"/>
          <w:rtl/>
        </w:rPr>
        <w:t> </w:t>
      </w:r>
      <w:r>
        <w:rPr>
          <w:rFonts w:cs="Traditional Arabic" w:hint="cs"/>
          <w:b/>
          <w:bCs/>
          <w:color w:val="000000"/>
          <w:sz w:val="27"/>
          <w:szCs w:val="27"/>
          <w:rtl/>
        </w:rPr>
        <w:t>أي: في تلك الليلة المباركة"</w:t>
      </w:r>
      <w:r>
        <w:rPr>
          <w:rFonts w:cs="Traditional Arabic" w:hint="cs"/>
          <w:b/>
          <w:bCs/>
          <w:color w:val="000000"/>
          <w:sz w:val="27"/>
          <w:szCs w:val="27"/>
          <w:vertAlign w:val="superscript"/>
          <w:rtl/>
        </w:rPr>
        <w:t>(</w:t>
      </w:r>
      <w:hyperlink r:id="rId36" w:anchor="26" w:history="1">
        <w:r>
          <w:rPr>
            <w:rStyle w:val="Hyperlink"/>
            <w:rFonts w:eastAsiaTheme="majorEastAsia" w:cs="Traditional Arabic" w:hint="cs"/>
            <w:b/>
            <w:bCs/>
            <w:sz w:val="27"/>
            <w:szCs w:val="27"/>
            <w:vertAlign w:val="superscript"/>
          </w:rPr>
          <w:t>[26]</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6.  </w:t>
      </w:r>
      <w:r>
        <w:rPr>
          <w:rStyle w:val="apple-converted-space"/>
          <w:rFonts w:cs="Traditional Arabic" w:hint="cs"/>
          <w:b/>
          <w:bCs/>
          <w:color w:val="000000"/>
          <w:sz w:val="27"/>
          <w:szCs w:val="27"/>
          <w:rtl/>
        </w:rPr>
        <w:t> </w:t>
      </w:r>
      <w:r>
        <w:rPr>
          <w:rFonts w:cs="Traditional Arabic" w:hint="cs"/>
          <w:b/>
          <w:bCs/>
          <w:color w:val="000000"/>
          <w:sz w:val="27"/>
          <w:szCs w:val="27"/>
          <w:rtl/>
        </w:rPr>
        <w:t>وقال ابن كثير في قوله تعالى:</w:t>
      </w:r>
      <w:r>
        <w:rPr>
          <w:rStyle w:val="apple-converted-space"/>
          <w:rFonts w:cs="Traditional Arabic" w:hint="cs"/>
          <w:b/>
          <w:bCs/>
          <w:color w:val="000000"/>
          <w:sz w:val="27"/>
          <w:szCs w:val="27"/>
          <w:rtl/>
        </w:rPr>
        <w:t> </w:t>
      </w:r>
      <w:r>
        <w:rPr>
          <w:rFonts w:cs="Traditional Arabic" w:hint="cs"/>
          <w:b/>
          <w:bCs/>
          <w:color w:val="800000"/>
          <w:sz w:val="27"/>
          <w:szCs w:val="27"/>
          <w:rtl/>
        </w:rPr>
        <w:t>{فِيهَا يُفْرَقُ كُلُّ أَمْرٍ حَكِيمٍ}</w:t>
      </w:r>
      <w:r>
        <w:rPr>
          <w:rFonts w:cs="Traditional Arabic" w:hint="cs"/>
          <w:b/>
          <w:bCs/>
          <w:color w:val="000000"/>
          <w:sz w:val="27"/>
          <w:szCs w:val="27"/>
          <w:rtl/>
        </w:rPr>
        <w:t>: "أي: في ليلة القدر يفصل من اللوح المحفوظ إلى الكتبة أمر السنة وما يكون فيها من الآجال والأرزاق وما يكون فيه إلى آخرها... ومن قال: إنها ليلة النصف من شعبان كما روي عن عكرمة فقد أبعد النجعة، فإن نص القرآن أنها في رمضان"</w:t>
      </w:r>
      <w:r>
        <w:rPr>
          <w:rFonts w:cs="Traditional Arabic" w:hint="cs"/>
          <w:b/>
          <w:bCs/>
          <w:color w:val="000000"/>
          <w:sz w:val="27"/>
          <w:szCs w:val="27"/>
          <w:vertAlign w:val="superscript"/>
          <w:rtl/>
        </w:rPr>
        <w:t>(</w:t>
      </w:r>
      <w:hyperlink r:id="rId37" w:anchor="27" w:history="1">
        <w:r>
          <w:rPr>
            <w:rStyle w:val="Hyperlink"/>
            <w:rFonts w:eastAsiaTheme="majorEastAsia" w:cs="Traditional Arabic" w:hint="cs"/>
            <w:b/>
            <w:bCs/>
            <w:sz w:val="27"/>
            <w:szCs w:val="27"/>
            <w:vertAlign w:val="superscript"/>
          </w:rPr>
          <w:t>[27]</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7.  </w:t>
      </w:r>
      <w:r>
        <w:rPr>
          <w:rStyle w:val="apple-converted-space"/>
          <w:rFonts w:cs="Traditional Arabic" w:hint="cs"/>
          <w:b/>
          <w:bCs/>
          <w:color w:val="000000"/>
          <w:sz w:val="27"/>
          <w:szCs w:val="27"/>
          <w:rtl/>
        </w:rPr>
        <w:t> </w:t>
      </w:r>
      <w:r>
        <w:rPr>
          <w:rFonts w:cs="Traditional Arabic" w:hint="cs"/>
          <w:b/>
          <w:bCs/>
          <w:color w:val="000000"/>
          <w:sz w:val="27"/>
          <w:szCs w:val="27"/>
          <w:rtl/>
        </w:rPr>
        <w:t>وقال الشوكاني: "والحق ما ذهب إليه الجمهور من أن هذه الليلة المباركة هي ليلة القدر لا ليلة النصف من شعبان؛ لأن الله سبحانه أجملها وبينها في سورة البقرة بقوله:</w:t>
      </w:r>
      <w:r>
        <w:rPr>
          <w:rStyle w:val="apple-converted-space"/>
          <w:rFonts w:cs="Traditional Arabic" w:hint="cs"/>
          <w:b/>
          <w:bCs/>
          <w:color w:val="000000"/>
          <w:sz w:val="27"/>
          <w:szCs w:val="27"/>
          <w:rtl/>
        </w:rPr>
        <w:t> </w:t>
      </w:r>
      <w:r>
        <w:rPr>
          <w:rFonts w:cs="Traditional Arabic" w:hint="cs"/>
          <w:b/>
          <w:bCs/>
          <w:color w:val="800000"/>
          <w:sz w:val="27"/>
          <w:szCs w:val="27"/>
          <w:rtl/>
        </w:rPr>
        <w:t>{شهر رمضان الذي أنزل فيه القرآن القرآن}</w:t>
      </w:r>
      <w:r>
        <w:rPr>
          <w:rFonts w:cs="Traditional Arabic" w:hint="cs"/>
          <w:b/>
          <w:bCs/>
          <w:color w:val="000000"/>
          <w:sz w:val="27"/>
          <w:szCs w:val="27"/>
          <w:rtl/>
        </w:rPr>
        <w:t>، وبقوله في سورة القدر:</w:t>
      </w:r>
      <w:r>
        <w:rPr>
          <w:rStyle w:val="apple-converted-space"/>
          <w:rFonts w:cs="Traditional Arabic" w:hint="cs"/>
          <w:b/>
          <w:bCs/>
          <w:color w:val="000000"/>
          <w:sz w:val="27"/>
          <w:szCs w:val="27"/>
          <w:rtl/>
        </w:rPr>
        <w:t> </w:t>
      </w:r>
      <w:r>
        <w:rPr>
          <w:rFonts w:cs="Traditional Arabic" w:hint="cs"/>
          <w:b/>
          <w:bCs/>
          <w:color w:val="800000"/>
          <w:sz w:val="27"/>
          <w:szCs w:val="27"/>
          <w:rtl/>
        </w:rPr>
        <w:t>{إِنَّا أَنزَلْنَـٰهُ فِى لَيْلَةِ ٱلْقَدْرِ}</w:t>
      </w:r>
      <w:r>
        <w:rPr>
          <w:rStyle w:val="apple-converted-space"/>
          <w:rFonts w:cs="Traditional Arabic" w:hint="cs"/>
          <w:b/>
          <w:bCs/>
          <w:color w:val="000000"/>
          <w:sz w:val="27"/>
          <w:szCs w:val="27"/>
          <w:rtl/>
        </w:rPr>
        <w:t> </w:t>
      </w:r>
      <w:r>
        <w:rPr>
          <w:rFonts w:cs="Traditional Arabic" w:hint="cs"/>
          <w:b/>
          <w:bCs/>
          <w:color w:val="000000"/>
          <w:sz w:val="27"/>
          <w:szCs w:val="27"/>
          <w:rtl/>
        </w:rPr>
        <w:t>فلم يبق بعد هذا البيان الواضح ما يوجب الخلاف ولا ما يقتضي الاشتباه"</w:t>
      </w:r>
      <w:r>
        <w:rPr>
          <w:rFonts w:cs="Traditional Arabic" w:hint="cs"/>
          <w:b/>
          <w:bCs/>
          <w:color w:val="000000"/>
          <w:sz w:val="27"/>
          <w:szCs w:val="27"/>
          <w:vertAlign w:val="superscript"/>
          <w:rtl/>
        </w:rPr>
        <w:t>(</w:t>
      </w:r>
      <w:hyperlink r:id="rId38" w:anchor="28" w:history="1">
        <w:r>
          <w:rPr>
            <w:rStyle w:val="Hyperlink"/>
            <w:rFonts w:eastAsiaTheme="majorEastAsia" w:cs="Traditional Arabic" w:hint="cs"/>
            <w:b/>
            <w:bCs/>
            <w:sz w:val="27"/>
            <w:szCs w:val="27"/>
            <w:vertAlign w:val="superscript"/>
          </w:rPr>
          <w:t>[28]</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jc w:val="center"/>
        <w:rPr>
          <w:rFonts w:cs="Traditional Arabic"/>
          <w:color w:val="000000"/>
          <w:sz w:val="27"/>
          <w:szCs w:val="27"/>
          <w:rtl/>
        </w:rPr>
      </w:pPr>
      <w:r>
        <w:rPr>
          <w:rFonts w:cs="Traditional Arabic" w:hint="cs"/>
          <w:b/>
          <w:bCs/>
          <w:color w:val="000000"/>
          <w:sz w:val="27"/>
          <w:szCs w:val="27"/>
          <w:rtl/>
        </w:rPr>
        <w:t> وصلى الله وسلم وبارك على نبينا محمد وعلى آله وصحبه أجمعين</w:t>
      </w:r>
    </w:p>
    <w:p w:rsidR="001F12BD" w:rsidRDefault="001F12BD" w:rsidP="009D5933">
      <w:pPr>
        <w:pStyle w:val="NormalWeb"/>
        <w:spacing w:before="90" w:beforeAutospacing="0" w:after="90" w:afterAutospacing="0"/>
        <w:ind w:firstLine="375"/>
        <w:rPr>
          <w:rFonts w:cs="Traditional Arabic"/>
          <w:color w:val="000000"/>
          <w:sz w:val="27"/>
          <w:szCs w:val="27"/>
          <w:rtl/>
        </w:rPr>
      </w:pPr>
      <w:r>
        <w:rPr>
          <w:rFonts w:cs="Traditional Arabic" w:hint="cs"/>
          <w:b/>
          <w:bCs/>
          <w:color w:val="000000"/>
          <w:sz w:val="27"/>
          <w:szCs w:val="27"/>
        </w:rPr>
        <w:br w:type="textWrapping" w:clear="all"/>
        <w:t> </w:t>
      </w:r>
    </w:p>
    <w:p w:rsidR="001F12BD" w:rsidRDefault="001F12BD" w:rsidP="001F12BD">
      <w:pPr>
        <w:pStyle w:val="Subtitle"/>
        <w:bidi/>
        <w:spacing w:before="90" w:beforeAutospacing="0" w:after="90" w:afterAutospacing="0"/>
        <w:ind w:firstLine="375"/>
        <w:rPr>
          <w:rFonts w:cs="Traditional Arabic"/>
          <w:color w:val="000000"/>
          <w:sz w:val="27"/>
          <w:szCs w:val="27"/>
        </w:rPr>
      </w:pPr>
      <w:bookmarkStart w:id="36" w:name="3a"/>
      <w:r>
        <w:rPr>
          <w:rFonts w:cs="Traditional Arabic" w:hint="cs"/>
          <w:b/>
          <w:bCs/>
          <w:color w:val="800000"/>
          <w:sz w:val="36"/>
          <w:szCs w:val="36"/>
          <w:rtl/>
        </w:rPr>
        <w:t>1- حكم تخصيص ليلة النصف من شعبان بقيام:</w:t>
      </w:r>
      <w:bookmarkEnd w:id="36"/>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لا يشرع تخصيص ليلة النصف من شعبان بشيء من العبادات، بل ذلك كله بدعة محدثة في الدين.</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 xml:space="preserve">اتفقت كلمة جماهير أهل العلم على بدعية </w:t>
      </w:r>
      <w:r w:rsidR="007A7C4D">
        <w:rPr>
          <w:rFonts w:cs="Traditional Arabic" w:hint="cs"/>
          <w:b/>
          <w:bCs/>
          <w:color w:val="000000"/>
          <w:sz w:val="27"/>
          <w:szCs w:val="27"/>
          <w:rtl/>
        </w:rPr>
        <w:t>الصلاة الألفية في ليلة النصف من شعبان</w:t>
      </w:r>
      <w:r w:rsidR="007A7C4D">
        <w:rPr>
          <w:rFonts w:cs="Traditional Arabic"/>
          <w:b/>
          <w:bCs/>
          <w:color w:val="000000"/>
          <w:sz w:val="27"/>
          <w:szCs w:val="27"/>
        </w:rPr>
        <w:t>,</w:t>
      </w:r>
      <w:r w:rsidR="007A7C4D">
        <w:rPr>
          <w:rFonts w:cs="Traditional Arabic" w:hint="cs"/>
          <w:b/>
          <w:bCs/>
          <w:color w:val="000000"/>
          <w:sz w:val="27"/>
          <w:szCs w:val="27"/>
          <w:rtl/>
        </w:rPr>
        <w:t xml:space="preserve"> </w:t>
      </w:r>
      <w:r>
        <w:rPr>
          <w:rFonts w:cs="Traditional Arabic" w:hint="cs"/>
          <w:b/>
          <w:bCs/>
          <w:color w:val="000000"/>
          <w:sz w:val="27"/>
          <w:szCs w:val="27"/>
          <w:rtl/>
        </w:rPr>
        <w:t>هذه الصلاة على هذه الصفة المخصوصة وعدم مشروعيتها</w:t>
      </w:r>
      <w:r>
        <w:rPr>
          <w:rFonts w:cs="Traditional Arabic" w:hint="cs"/>
          <w:b/>
          <w:bCs/>
          <w:color w:val="000000"/>
          <w:sz w:val="27"/>
          <w:szCs w:val="27"/>
          <w:vertAlign w:val="superscript"/>
          <w:rtl/>
        </w:rPr>
        <w:t>(</w:t>
      </w:r>
      <w:hyperlink r:id="rId39" w:anchor="6" w:history="1">
        <w:r>
          <w:rPr>
            <w:rStyle w:val="Hyperlink"/>
            <w:rFonts w:eastAsiaTheme="majorEastAsia" w:cs="Traditional Arabic" w:hint="cs"/>
            <w:b/>
            <w:bCs/>
            <w:sz w:val="27"/>
            <w:szCs w:val="27"/>
            <w:vertAlign w:val="superscript"/>
          </w:rPr>
          <w:t>[6]</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7A7C4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قال النووي في معرض حديثه عن صلاة الرغائب وصلاة الألفية في النصف من شعبان: "وهاتان الصلاتان بدعتان ومنكران قبيحتان ولا يغتر بذكرهما في كتاب قوت القلوب وإحياء علوم الدين، ولا بالحديث المذكور فيهما؛ فإن كل ذلك باطل، ولا يغتر ببعض من اشتبه عليه حكمها من الأئمة فصنف ورقات في استحبابهما فإنه غالط في ذلك"</w:t>
      </w:r>
      <w:r>
        <w:rPr>
          <w:rFonts w:cs="Traditional Arabic" w:hint="cs"/>
          <w:b/>
          <w:bCs/>
          <w:color w:val="000000"/>
          <w:sz w:val="27"/>
          <w:szCs w:val="27"/>
          <w:vertAlign w:val="superscript"/>
          <w:rtl/>
        </w:rPr>
        <w:t>(</w:t>
      </w:r>
      <w:hyperlink r:id="rId40" w:anchor="7" w:history="1">
        <w:r>
          <w:rPr>
            <w:rStyle w:val="Hyperlink"/>
            <w:rFonts w:eastAsiaTheme="majorEastAsia" w:cs="Traditional Arabic" w:hint="cs"/>
            <w:b/>
            <w:bCs/>
            <w:sz w:val="27"/>
            <w:szCs w:val="27"/>
            <w:vertAlign w:val="superscript"/>
          </w:rPr>
          <w:t>[7]</w:t>
        </w:r>
      </w:hyperlink>
      <w:r>
        <w:rPr>
          <w:rFonts w:cs="Traditional Arabic" w:hint="cs"/>
          <w:b/>
          <w:bCs/>
          <w:color w:val="000000"/>
          <w:sz w:val="27"/>
          <w:szCs w:val="27"/>
          <w:vertAlign w:val="superscript"/>
          <w:rtl/>
        </w:rPr>
        <w:t>)</w:t>
      </w:r>
      <w:r>
        <w:rPr>
          <w:rStyle w:val="apple-converted-space"/>
          <w:rFonts w:cs="Traditional Arabic" w:hint="cs"/>
          <w:b/>
          <w:bCs/>
          <w:color w:val="000000"/>
          <w:sz w:val="27"/>
          <w:szCs w:val="27"/>
          <w:rtl/>
        </w:rPr>
        <w:t> </w:t>
      </w:r>
      <w:r>
        <w:rPr>
          <w:rFonts w:cs="Traditional Arabic" w:hint="cs"/>
          <w:b/>
          <w:bCs/>
          <w:color w:val="000000"/>
          <w:sz w:val="27"/>
          <w:szCs w:val="27"/>
          <w:rtl/>
        </w:rPr>
        <w:t>.</w:t>
      </w:r>
      <w:r w:rsidR="009D5933">
        <w:rPr>
          <w:rFonts w:cs="Traditional Arabic"/>
          <w:b/>
          <w:bCs/>
          <w:color w:val="000000"/>
          <w:sz w:val="27"/>
          <w:szCs w:val="27"/>
        </w:rPr>
        <w:t xml:space="preserve"> </w:t>
      </w:r>
      <w:r>
        <w:rPr>
          <w:rFonts w:cs="Traditional Arabic" w:hint="cs"/>
          <w:b/>
          <w:bCs/>
          <w:color w:val="000000"/>
          <w:sz w:val="27"/>
          <w:szCs w:val="27"/>
          <w:rtl/>
        </w:rPr>
        <w:t>وقال ابن تيمية: "الحديث الوراد في الصلاة الألفية موضوع باتفاق أهل العلم بالحديث، وما كان هكذا لا يجوز استحباب صلاةٍ بناء عليه، وإذا لم يستحب فالعمل المقتضي لاستحبابها مكروه"</w:t>
      </w:r>
      <w:r>
        <w:rPr>
          <w:rFonts w:cs="Traditional Arabic" w:hint="cs"/>
          <w:b/>
          <w:bCs/>
          <w:color w:val="000000"/>
          <w:sz w:val="27"/>
          <w:szCs w:val="27"/>
          <w:vertAlign w:val="superscript"/>
          <w:rtl/>
        </w:rPr>
        <w:t>(</w:t>
      </w:r>
      <w:hyperlink r:id="rId41" w:anchor="8" w:history="1">
        <w:r>
          <w:rPr>
            <w:rStyle w:val="Hyperlink"/>
            <w:rFonts w:eastAsiaTheme="majorEastAsia" w:cs="Traditional Arabic" w:hint="cs"/>
            <w:b/>
            <w:bCs/>
            <w:sz w:val="27"/>
            <w:szCs w:val="27"/>
            <w:vertAlign w:val="superscript"/>
          </w:rPr>
          <w:t>[8]</w:t>
        </w:r>
      </w:hyperlink>
      <w:r>
        <w:rPr>
          <w:rFonts w:cs="Traditional Arabic" w:hint="cs"/>
          <w:b/>
          <w:bCs/>
          <w:color w:val="000000"/>
          <w:sz w:val="27"/>
          <w:szCs w:val="27"/>
          <w:vertAlign w:val="superscript"/>
          <w:rtl/>
        </w:rPr>
        <w:t>)</w:t>
      </w:r>
      <w:r>
        <w:rPr>
          <w:rStyle w:val="apple-converted-space"/>
          <w:rFonts w:cs="Traditional Arabic" w:hint="cs"/>
          <w:b/>
          <w:bCs/>
          <w:color w:val="000000"/>
          <w:sz w:val="27"/>
          <w:szCs w:val="27"/>
          <w:rtl/>
        </w:rPr>
        <w:t> </w:t>
      </w:r>
      <w:r>
        <w:rPr>
          <w:rFonts w:cs="Traditional Arabic" w:hint="cs"/>
          <w:b/>
          <w:bCs/>
          <w:color w:val="000000"/>
          <w:sz w:val="27"/>
          <w:szCs w:val="27"/>
          <w:rtl/>
        </w:rPr>
        <w:t>.</w:t>
      </w:r>
      <w:r w:rsidR="007A7C4D">
        <w:rPr>
          <w:rFonts w:cs="Traditional Arabic"/>
          <w:b/>
          <w:bCs/>
          <w:color w:val="000000"/>
          <w:sz w:val="27"/>
          <w:szCs w:val="27"/>
        </w:rPr>
        <w:t xml:space="preserve"> </w:t>
      </w:r>
      <w:r>
        <w:rPr>
          <w:rFonts w:cs="Traditional Arabic" w:hint="cs"/>
          <w:b/>
          <w:bCs/>
          <w:color w:val="000000"/>
          <w:sz w:val="27"/>
          <w:szCs w:val="27"/>
          <w:rtl/>
        </w:rPr>
        <w:t>قال ابن الصلاح: "اتخاذ الناس لها ـ أي ليلة النصف من شعبان ـ موسمًا وشعارًا بدعة منكرة"</w:t>
      </w:r>
      <w:r>
        <w:rPr>
          <w:rFonts w:cs="Traditional Arabic" w:hint="cs"/>
          <w:b/>
          <w:bCs/>
          <w:color w:val="000000"/>
          <w:sz w:val="27"/>
          <w:szCs w:val="27"/>
          <w:vertAlign w:val="superscript"/>
          <w:rtl/>
        </w:rPr>
        <w:t>(</w:t>
      </w:r>
      <w:hyperlink r:id="rId42" w:anchor="10" w:history="1">
        <w:r>
          <w:rPr>
            <w:rStyle w:val="Hyperlink"/>
            <w:rFonts w:eastAsiaTheme="majorEastAsia" w:cs="Traditional Arabic" w:hint="cs"/>
            <w:b/>
            <w:bCs/>
            <w:sz w:val="27"/>
            <w:szCs w:val="27"/>
            <w:vertAlign w:val="superscript"/>
          </w:rPr>
          <w:t>[10]</w:t>
        </w:r>
      </w:hyperlink>
      <w:r>
        <w:rPr>
          <w:rFonts w:cs="Traditional Arabic" w:hint="cs"/>
          <w:b/>
          <w:bCs/>
          <w:color w:val="000000"/>
          <w:sz w:val="27"/>
          <w:szCs w:val="27"/>
          <w:vertAlign w:val="superscript"/>
          <w:rtl/>
        </w:rPr>
        <w:t>)</w:t>
      </w:r>
      <w:r>
        <w:rPr>
          <w:rStyle w:val="apple-converted-space"/>
          <w:rFonts w:cs="Traditional Arabic" w:hint="cs"/>
          <w:b/>
          <w:bCs/>
          <w:color w:val="000000"/>
          <w:sz w:val="27"/>
          <w:szCs w:val="27"/>
          <w:rtl/>
        </w:rPr>
        <w:t> </w:t>
      </w:r>
      <w:r>
        <w:rPr>
          <w:rFonts w:cs="Traditional Arabic" w:hint="cs"/>
          <w:b/>
          <w:bCs/>
          <w:color w:val="000000"/>
          <w:sz w:val="27"/>
          <w:szCs w:val="27"/>
          <w:rtl/>
        </w:rPr>
        <w:t>.</w:t>
      </w:r>
    </w:p>
    <w:p w:rsidR="001F12BD" w:rsidRDefault="001F12BD" w:rsidP="009D5933">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وقال شيخ الإسلام ابن تيمية: "وأما الصلاة فيها ـ أي ليلة النصف من شعبان ـ جماعة فهذا مبني على قاعدة عامة في الاجتماع على الطاعات والعبادات، فإنه نوعان: أحدهما: سنة راتبة إما واجب وإما مستحب كالصلوات الخمس والجمعة والعيدين... والثاني: ما ليس بسنة راتبة مثل الاجتماع لصلاة تطوع مثل قيام الليل... فهذا لا بأس به إذا لم يتخذ عادة راتبة... لكن اتخاذه عادة دائرة بدوران الأوقات مكروه لما فيه من تغيير الشريعة وتشبيه غير المشروع بالمشروع"</w:t>
      </w:r>
      <w:r>
        <w:rPr>
          <w:rFonts w:cs="Traditional Arabic" w:hint="cs"/>
          <w:b/>
          <w:bCs/>
          <w:color w:val="000000"/>
          <w:sz w:val="27"/>
          <w:szCs w:val="27"/>
          <w:vertAlign w:val="superscript"/>
          <w:rtl/>
        </w:rPr>
        <w:t>(</w:t>
      </w:r>
      <w:hyperlink r:id="rId43" w:anchor="11" w:history="1">
        <w:r>
          <w:rPr>
            <w:rStyle w:val="Hyperlink"/>
            <w:rFonts w:eastAsiaTheme="majorEastAsia" w:cs="Traditional Arabic" w:hint="cs"/>
            <w:b/>
            <w:bCs/>
            <w:sz w:val="27"/>
            <w:szCs w:val="27"/>
            <w:vertAlign w:val="superscript"/>
          </w:rPr>
          <w:t>[11]</w:t>
        </w:r>
      </w:hyperlink>
      <w:r>
        <w:rPr>
          <w:rFonts w:cs="Traditional Arabic" w:hint="cs"/>
          <w:b/>
          <w:bCs/>
          <w:color w:val="000000"/>
          <w:sz w:val="27"/>
          <w:szCs w:val="27"/>
          <w:vertAlign w:val="superscript"/>
          <w:rtl/>
        </w:rPr>
        <w:t>)</w:t>
      </w:r>
      <w:r>
        <w:rPr>
          <w:rStyle w:val="apple-converted-space"/>
          <w:rFonts w:cs="Traditional Arabic" w:hint="cs"/>
          <w:b/>
          <w:bCs/>
          <w:color w:val="000000"/>
          <w:sz w:val="27"/>
          <w:szCs w:val="27"/>
          <w:rtl/>
        </w:rPr>
        <w:t> </w:t>
      </w:r>
      <w:r>
        <w:rPr>
          <w:rFonts w:cs="Traditional Arabic" w:hint="cs"/>
          <w:b/>
          <w:bCs/>
          <w:color w:val="000000"/>
          <w:sz w:val="27"/>
          <w:szCs w:val="27"/>
          <w:rtl/>
        </w:rPr>
        <w:t>.</w:t>
      </w:r>
      <w:r w:rsidR="009D5933">
        <w:rPr>
          <w:rFonts w:cs="Traditional Arabic"/>
          <w:b/>
          <w:bCs/>
          <w:color w:val="000000"/>
          <w:sz w:val="27"/>
          <w:szCs w:val="27"/>
        </w:rPr>
        <w:t xml:space="preserve"> </w:t>
      </w:r>
      <w:r>
        <w:rPr>
          <w:rFonts w:cs="Traditional Arabic" w:hint="cs"/>
          <w:b/>
          <w:bCs/>
          <w:color w:val="000000"/>
          <w:sz w:val="27"/>
          <w:szCs w:val="27"/>
          <w:rtl/>
        </w:rPr>
        <w:t>وقال: "وكذلك ما قد أحدث في ليلة النصف من الاجتماع العام للصلاة الألفية في المساجد الجامعة ومساجد الأحياء والدور والأسواق فإن هذا الاجتماع لصلاة نافلة مقيدة بزمان وعدد وقدر من القراءة مكروه لم يشرع... ولو سوغ أن كل ليلة لها نوع فضل تخصّ بصلاة مبتدعة يجتمع لها لكان يفعل مثل هذه الصلاة أو أزيد أو أنقص ليلتي العيدين وليلة عرفة... وعليك أن تعلم أنه إذا استحبّ التطوع المطلق في وقت معين وجوّز التطوع في جماعة لم يلزم من ذلك تسويغ جماعة راتبة غير مشروعة، بل ينبغي أن تفرق بين البابين"</w:t>
      </w:r>
      <w:r>
        <w:rPr>
          <w:rFonts w:cs="Traditional Arabic" w:hint="cs"/>
          <w:b/>
          <w:bCs/>
          <w:color w:val="000000"/>
          <w:sz w:val="27"/>
          <w:szCs w:val="27"/>
          <w:vertAlign w:val="superscript"/>
          <w:rtl/>
        </w:rPr>
        <w:t>(</w:t>
      </w:r>
      <w:hyperlink r:id="rId44" w:anchor="12" w:history="1">
        <w:r>
          <w:rPr>
            <w:rStyle w:val="Hyperlink"/>
            <w:rFonts w:eastAsiaTheme="majorEastAsia" w:cs="Traditional Arabic" w:hint="cs"/>
            <w:b/>
            <w:bCs/>
            <w:sz w:val="27"/>
            <w:szCs w:val="27"/>
            <w:vertAlign w:val="superscript"/>
          </w:rPr>
          <w:t>[12]</w:t>
        </w:r>
      </w:hyperlink>
      <w:r>
        <w:rPr>
          <w:rFonts w:cs="Traditional Arabic" w:hint="cs"/>
          <w:b/>
          <w:bCs/>
          <w:color w:val="000000"/>
          <w:sz w:val="27"/>
          <w:szCs w:val="27"/>
          <w:vertAlign w:val="superscript"/>
          <w:rtl/>
        </w:rPr>
        <w:t>)</w:t>
      </w:r>
      <w:r>
        <w:rPr>
          <w:rStyle w:val="apple-converted-space"/>
          <w:rFonts w:cs="Traditional Arabic" w:hint="cs"/>
          <w:b/>
          <w:bCs/>
          <w:color w:val="000000"/>
          <w:sz w:val="27"/>
          <w:szCs w:val="27"/>
          <w:rtl/>
        </w:rPr>
        <w:t> </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وقال ابن نجيم بعد تعداده لليالي المستحبة القيام فيها ومنها نصف شعبان: "ويكره الاجتماع على إحياء ليلة من هذه الليالي في المساجد"</w:t>
      </w:r>
      <w:r>
        <w:rPr>
          <w:rFonts w:cs="Traditional Arabic" w:hint="cs"/>
          <w:b/>
          <w:bCs/>
          <w:color w:val="000000"/>
          <w:sz w:val="27"/>
          <w:szCs w:val="27"/>
          <w:vertAlign w:val="superscript"/>
          <w:rtl/>
        </w:rPr>
        <w:t>(</w:t>
      </w:r>
      <w:hyperlink r:id="rId45" w:anchor="13" w:history="1">
        <w:r>
          <w:rPr>
            <w:rStyle w:val="Hyperlink"/>
            <w:rFonts w:eastAsiaTheme="majorEastAsia" w:cs="Traditional Arabic" w:hint="cs"/>
            <w:b/>
            <w:bCs/>
            <w:sz w:val="27"/>
            <w:szCs w:val="27"/>
            <w:vertAlign w:val="superscript"/>
          </w:rPr>
          <w:t>[13]</w:t>
        </w:r>
      </w:hyperlink>
      <w:r>
        <w:rPr>
          <w:rFonts w:cs="Traditional Arabic" w:hint="cs"/>
          <w:b/>
          <w:bCs/>
          <w:color w:val="000000"/>
          <w:sz w:val="27"/>
          <w:szCs w:val="27"/>
          <w:vertAlign w:val="superscript"/>
          <w:rtl/>
        </w:rPr>
        <w:t>)</w:t>
      </w:r>
      <w:r>
        <w:rPr>
          <w:rStyle w:val="apple-converted-space"/>
          <w:rFonts w:cs="Traditional Arabic" w:hint="cs"/>
          <w:b/>
          <w:bCs/>
          <w:color w:val="000000"/>
          <w:sz w:val="27"/>
          <w:szCs w:val="27"/>
          <w:rtl/>
        </w:rPr>
        <w:t> </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وقال الحطاب: "لا يختلف المذهب في كراهة الجمع ليلة النصف من شعبان وليلة عاشوراء وينبغي للأئمة المنع منه"</w:t>
      </w:r>
      <w:r>
        <w:rPr>
          <w:rFonts w:cs="Traditional Arabic" w:hint="cs"/>
          <w:b/>
          <w:bCs/>
          <w:color w:val="000000"/>
          <w:sz w:val="27"/>
          <w:szCs w:val="27"/>
          <w:vertAlign w:val="superscript"/>
          <w:rtl/>
        </w:rPr>
        <w:t>(</w:t>
      </w:r>
      <w:hyperlink r:id="rId46" w:anchor="14" w:history="1">
        <w:r>
          <w:rPr>
            <w:rStyle w:val="Hyperlink"/>
            <w:rFonts w:eastAsiaTheme="majorEastAsia" w:cs="Traditional Arabic" w:hint="cs"/>
            <w:b/>
            <w:bCs/>
            <w:sz w:val="27"/>
            <w:szCs w:val="27"/>
            <w:vertAlign w:val="superscript"/>
          </w:rPr>
          <w:t>[14]</w:t>
        </w:r>
      </w:hyperlink>
      <w:r>
        <w:rPr>
          <w:rFonts w:cs="Traditional Arabic" w:hint="cs"/>
          <w:b/>
          <w:bCs/>
          <w:color w:val="000000"/>
          <w:sz w:val="27"/>
          <w:szCs w:val="27"/>
          <w:vertAlign w:val="superscript"/>
          <w:rtl/>
        </w:rPr>
        <w:t>)</w:t>
      </w:r>
      <w:r>
        <w:rPr>
          <w:rStyle w:val="apple-converted-space"/>
          <w:rFonts w:cs="Traditional Arabic" w:hint="cs"/>
          <w:b/>
          <w:bCs/>
          <w:color w:val="000000"/>
          <w:sz w:val="27"/>
          <w:szCs w:val="27"/>
          <w:rtl/>
        </w:rPr>
        <w:t> </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وقال أبو شامة: "المحذور المنكر تخصيص بعض الليالي بصلاة مخصوصة على صفة مخصوصة، وإظهار ذلك على مثل ما ثبت من شعائر الإسلام كصلاة الجمعة والعيد وصلاة التراويح فيتداولها الناس وينسى أصل وضعها، ويربى الصغار عليها قد ألفوا آباءهم محافظين عليها محافظتهم على الفرائض، بل أشد محافظة، ومهتمين لإظهار هذا الشعار بالزينة... والنفقات كاهتمامهم بعيدي الإسلام بل أشد"</w:t>
      </w:r>
      <w:r>
        <w:rPr>
          <w:rFonts w:cs="Traditional Arabic" w:hint="cs"/>
          <w:b/>
          <w:bCs/>
          <w:color w:val="000000"/>
          <w:sz w:val="27"/>
          <w:szCs w:val="27"/>
          <w:vertAlign w:val="superscript"/>
          <w:rtl/>
        </w:rPr>
        <w:t>(</w:t>
      </w:r>
      <w:hyperlink r:id="rId47" w:anchor="15" w:history="1">
        <w:r>
          <w:rPr>
            <w:rStyle w:val="Hyperlink"/>
            <w:rFonts w:eastAsiaTheme="majorEastAsia" w:cs="Traditional Arabic" w:hint="cs"/>
            <w:b/>
            <w:bCs/>
            <w:sz w:val="27"/>
            <w:szCs w:val="27"/>
            <w:vertAlign w:val="superscript"/>
          </w:rPr>
          <w:t>[15]</w:t>
        </w:r>
      </w:hyperlink>
      <w:r>
        <w:rPr>
          <w:rFonts w:cs="Traditional Arabic" w:hint="cs"/>
          <w:b/>
          <w:bCs/>
          <w:color w:val="000000"/>
          <w:sz w:val="27"/>
          <w:szCs w:val="27"/>
          <w:vertAlign w:val="superscript"/>
          <w:rtl/>
        </w:rPr>
        <w:t>)</w:t>
      </w:r>
      <w:r>
        <w:rPr>
          <w:rStyle w:val="apple-converted-space"/>
          <w:rFonts w:cs="Traditional Arabic" w:hint="cs"/>
          <w:b/>
          <w:bCs/>
          <w:color w:val="000000"/>
          <w:sz w:val="27"/>
          <w:szCs w:val="27"/>
          <w:rtl/>
        </w:rPr>
        <w:t> </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lastRenderedPageBreak/>
        <w:t>عدم مشروعية تخصيص ليلة النصف من شعبان بقيام ودعاء خاصين، وإن هذا بدعة محدثة.</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قال ابن رجب: "وأنكر ذلك ـ أي: تخصيص ليلة النصف بعبادة ـ أكثر العلماء من أهل الحجاز، منهم عطاء وابن أبي مليكة، ونقله عبد الرحمن بن زيد بن أسلم عن فقهاء أهل المدينة، وهو قول أصحاب مالك وغيرهم، وقالوا: ذلك كله بدعة"</w:t>
      </w:r>
      <w:r>
        <w:rPr>
          <w:rFonts w:cs="Traditional Arabic" w:hint="cs"/>
          <w:b/>
          <w:bCs/>
          <w:color w:val="000000"/>
          <w:sz w:val="27"/>
          <w:szCs w:val="27"/>
          <w:vertAlign w:val="superscript"/>
          <w:rtl/>
        </w:rPr>
        <w:t>(</w:t>
      </w:r>
      <w:hyperlink r:id="rId48" w:anchor="21" w:history="1">
        <w:r>
          <w:rPr>
            <w:rStyle w:val="Hyperlink"/>
            <w:rFonts w:eastAsiaTheme="majorEastAsia" w:cs="Traditional Arabic" w:hint="cs"/>
            <w:b/>
            <w:bCs/>
            <w:sz w:val="27"/>
            <w:szCs w:val="27"/>
            <w:vertAlign w:val="superscript"/>
          </w:rPr>
          <w:t>[21]</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قال عبد الرحمن بن زيد بن أسلم: "لم أدرك أحدًا من مشايخنا ولا فقهائنا يلتفتون إلى ليلة النصف من شعبان، ولم ندرك أحدًا منهم يذكر حديث مكحول، ولا يرى لها فضلاً على ما سواها من الليالي، والفقهاء لم يكونوا يصنعون ذلك"</w:t>
      </w:r>
      <w:r>
        <w:rPr>
          <w:rFonts w:cs="Traditional Arabic" w:hint="cs"/>
          <w:b/>
          <w:bCs/>
          <w:color w:val="000000"/>
          <w:sz w:val="27"/>
          <w:szCs w:val="27"/>
          <w:vertAlign w:val="superscript"/>
          <w:rtl/>
        </w:rPr>
        <w:t>(</w:t>
      </w:r>
      <w:hyperlink r:id="rId49" w:anchor="22" w:history="1">
        <w:r>
          <w:rPr>
            <w:rStyle w:val="Hyperlink"/>
            <w:rFonts w:eastAsiaTheme="majorEastAsia" w:cs="Traditional Arabic" w:hint="cs"/>
            <w:b/>
            <w:bCs/>
            <w:sz w:val="27"/>
            <w:szCs w:val="27"/>
            <w:vertAlign w:val="superscript"/>
          </w:rPr>
          <w:t>[22]</w:t>
        </w:r>
      </w:hyperlink>
      <w:r>
        <w:rPr>
          <w:rFonts w:cs="Traditional Arabic" w:hint="cs"/>
          <w:b/>
          <w:bCs/>
          <w:color w:val="000000"/>
          <w:sz w:val="27"/>
          <w:szCs w:val="27"/>
          <w:vertAlign w:val="superscript"/>
          <w:rtl/>
        </w:rPr>
        <w:t>)</w:t>
      </w:r>
      <w:r>
        <w:rPr>
          <w:rFonts w:cs="Traditional Arabic" w:hint="cs"/>
          <w:b/>
          <w:bCs/>
          <w:color w:val="000000"/>
          <w:sz w:val="27"/>
          <w:szCs w:val="27"/>
          <w:rtl/>
        </w:rPr>
        <w:t>، وممن اختار هذا القول الشاطبي</w:t>
      </w:r>
      <w:r>
        <w:rPr>
          <w:rFonts w:cs="Traditional Arabic" w:hint="cs"/>
          <w:b/>
          <w:bCs/>
          <w:color w:val="000000"/>
          <w:sz w:val="27"/>
          <w:szCs w:val="27"/>
          <w:vertAlign w:val="superscript"/>
          <w:rtl/>
        </w:rPr>
        <w:t>(</w:t>
      </w:r>
      <w:hyperlink r:id="rId50" w:anchor="23" w:history="1">
        <w:r>
          <w:rPr>
            <w:rStyle w:val="Hyperlink"/>
            <w:rFonts w:eastAsiaTheme="majorEastAsia" w:cs="Traditional Arabic" w:hint="cs"/>
            <w:b/>
            <w:bCs/>
            <w:sz w:val="27"/>
            <w:szCs w:val="27"/>
            <w:vertAlign w:val="superscript"/>
          </w:rPr>
          <w:t>[23]</w:t>
        </w:r>
      </w:hyperlink>
      <w:r>
        <w:rPr>
          <w:rFonts w:cs="Traditional Arabic" w:hint="cs"/>
          <w:b/>
          <w:bCs/>
          <w:color w:val="000000"/>
          <w:sz w:val="27"/>
          <w:szCs w:val="27"/>
          <w:vertAlign w:val="superscript"/>
          <w:rtl/>
        </w:rPr>
        <w:t>)</w:t>
      </w:r>
      <w:r>
        <w:rPr>
          <w:rStyle w:val="apple-converted-space"/>
          <w:rFonts w:cs="Traditional Arabic" w:hint="cs"/>
          <w:b/>
          <w:bCs/>
          <w:color w:val="000000"/>
          <w:sz w:val="27"/>
          <w:szCs w:val="27"/>
          <w:rtl/>
        </w:rPr>
        <w:t> </w:t>
      </w:r>
      <w:r>
        <w:rPr>
          <w:rFonts w:cs="Traditional Arabic" w:hint="cs"/>
          <w:b/>
          <w:bCs/>
          <w:color w:val="000000"/>
          <w:sz w:val="27"/>
          <w:szCs w:val="27"/>
          <w:rtl/>
        </w:rPr>
        <w:t>وابن باز</w:t>
      </w:r>
      <w:r>
        <w:rPr>
          <w:rFonts w:cs="Traditional Arabic" w:hint="cs"/>
          <w:b/>
          <w:bCs/>
          <w:color w:val="000000"/>
          <w:sz w:val="27"/>
          <w:szCs w:val="27"/>
          <w:vertAlign w:val="superscript"/>
          <w:rtl/>
        </w:rPr>
        <w:t>(</w:t>
      </w:r>
      <w:hyperlink r:id="rId51" w:anchor="24" w:history="1">
        <w:r>
          <w:rPr>
            <w:rStyle w:val="Hyperlink"/>
            <w:rFonts w:eastAsiaTheme="majorEastAsia" w:cs="Traditional Arabic" w:hint="cs"/>
            <w:b/>
            <w:bCs/>
            <w:sz w:val="27"/>
            <w:szCs w:val="27"/>
            <w:vertAlign w:val="superscript"/>
          </w:rPr>
          <w:t>[24]</w:t>
        </w:r>
      </w:hyperlink>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وحجتهم في ذلك أنه لم يثبت ذلك عن النبي صلى الله عليه وسلم ولا عن أصحابه ولا عن التابعين عدا الثلاثة الذين اشتهر عنهم ذلك.</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قال ابن رجب: "قيام ليلة النصف من شعبان لم يثبت فيه شيء عن النبي صلى الله عليه وسلم ولا عن أصحابه"</w:t>
      </w:r>
      <w:r>
        <w:rPr>
          <w:rFonts w:cs="Traditional Arabic" w:hint="cs"/>
          <w:b/>
          <w:bCs/>
          <w:color w:val="000000"/>
          <w:sz w:val="27"/>
          <w:szCs w:val="27"/>
          <w:vertAlign w:val="superscript"/>
          <w:rtl/>
        </w:rPr>
        <w:t>(</w:t>
      </w:r>
      <w:hyperlink r:id="rId52" w:anchor="25" w:history="1">
        <w:r>
          <w:rPr>
            <w:rStyle w:val="Hyperlink"/>
            <w:rFonts w:eastAsiaTheme="majorEastAsia" w:cs="Traditional Arabic" w:hint="cs"/>
            <w:b/>
            <w:bCs/>
            <w:sz w:val="27"/>
            <w:szCs w:val="27"/>
            <w:vertAlign w:val="superscript"/>
          </w:rPr>
          <w:t>[25]</w:t>
        </w:r>
      </w:hyperlink>
      <w:r>
        <w:rPr>
          <w:rFonts w:cs="Traditional Arabic" w:hint="cs"/>
          <w:b/>
          <w:bCs/>
          <w:color w:val="000000"/>
          <w:sz w:val="27"/>
          <w:szCs w:val="27"/>
          <w:vertAlign w:val="superscript"/>
          <w:rtl/>
        </w:rPr>
        <w:t>)</w:t>
      </w:r>
      <w:r>
        <w:rPr>
          <w:rStyle w:val="apple-converted-space"/>
          <w:rFonts w:cs="Traditional Arabic" w:hint="cs"/>
          <w:b/>
          <w:bCs/>
          <w:color w:val="000000"/>
          <w:sz w:val="27"/>
          <w:szCs w:val="27"/>
          <w:rtl/>
        </w:rPr>
        <w:t> </w:t>
      </w:r>
      <w:r>
        <w:rPr>
          <w:rFonts w:cs="Traditional Arabic" w:hint="cs"/>
          <w:b/>
          <w:bCs/>
          <w:color w:val="000000"/>
          <w:sz w:val="27"/>
          <w:szCs w:val="27"/>
          <w:rtl/>
        </w:rPr>
        <w:t>.</w:t>
      </w:r>
    </w:p>
    <w:p w:rsidR="001F12BD" w:rsidRDefault="007A7C4D" w:rsidP="001F12BD">
      <w:pPr>
        <w:pStyle w:val="a"/>
        <w:bidi/>
        <w:spacing w:before="90" w:beforeAutospacing="0" w:after="90" w:afterAutospacing="0"/>
        <w:ind w:firstLine="375"/>
        <w:rPr>
          <w:rFonts w:cs="Traditional Arabic"/>
          <w:color w:val="000000"/>
          <w:sz w:val="27"/>
          <w:szCs w:val="27"/>
          <w:rtl/>
        </w:rPr>
      </w:pPr>
      <w:r>
        <w:rPr>
          <w:rFonts w:cs="Traditional Arabic"/>
          <w:b/>
          <w:bCs/>
          <w:color w:val="000000"/>
          <w:sz w:val="27"/>
          <w:szCs w:val="27"/>
        </w:rPr>
        <w:t>1</w:t>
      </w:r>
      <w:r w:rsidR="001F12BD">
        <w:rPr>
          <w:rFonts w:cs="Traditional Arabic" w:hint="cs"/>
          <w:b/>
          <w:bCs/>
          <w:color w:val="000000"/>
          <w:sz w:val="27"/>
          <w:szCs w:val="27"/>
          <w:rtl/>
        </w:rPr>
        <w:t xml:space="preserve"> ـ قال الشيخ ابن باز: "فلو كان تخصيص شيء من الليالي بشيء من العبادة جائزًا لكانت ليلة الجمعة أولى من غيرها؛ لأن يومها هو خير يوم طلعت عليه الشمس بنص الأحاديث الصحيحة عن رسول الله صلى الله عليه وسلم، فلما حذر النبي صلى الله عليه وسلم من تخصيصها بقيام من بين الليالي دلَّ ذلك على أن غيرها من الليالي من باب أولى لا يجوز تخصيص شيء منها بشيء من العبادة إلا بدليل صحيح يدل على التخصيص، ولما كانت ليلة القدر وليالي رمضان يشرع قيامُها والاجتهاد فيها نبَّه صلى الله عليه وسلم على ذلك وحثَّ الأمة على قيامها وفعل ذلك بنفسه، فلو كانت ليلة النصف من شعبان يشرع تخصيصها باحتفال أو شيء من العبادة لأرشد النبي صلى الله عليه وسلم الأمة إليه أو فعله بنفسه، ولو وقع شيء من ذلك لنقله الصحابة رضي الله عنهم إلى الأمة ولم يكتموه عنهم"</w:t>
      </w:r>
      <w:r w:rsidR="001F12BD">
        <w:rPr>
          <w:rFonts w:cs="Traditional Arabic" w:hint="cs"/>
          <w:b/>
          <w:bCs/>
          <w:color w:val="000000"/>
          <w:sz w:val="27"/>
          <w:szCs w:val="27"/>
          <w:vertAlign w:val="superscript"/>
          <w:rtl/>
        </w:rPr>
        <w:t>(</w:t>
      </w:r>
      <w:bookmarkStart w:id="37" w:name="_ftnref35"/>
      <w:r w:rsidR="001F12BD">
        <w:rPr>
          <w:rStyle w:val="FootnoteReference"/>
          <w:rFonts w:cs="Traditional Arabic"/>
          <w:b/>
          <w:bCs/>
          <w:color w:val="000000"/>
          <w:sz w:val="27"/>
          <w:szCs w:val="27"/>
          <w:vertAlign w:val="superscript"/>
        </w:rPr>
        <w:fldChar w:fldCharType="begin"/>
      </w:r>
      <w:r w:rsidR="001F12BD">
        <w:rPr>
          <w:rStyle w:val="FootnoteReference"/>
          <w:rFonts w:cs="Traditional Arabic"/>
          <w:b/>
          <w:bCs/>
          <w:color w:val="000000"/>
          <w:sz w:val="27"/>
          <w:szCs w:val="27"/>
          <w:vertAlign w:val="superscript"/>
        </w:rPr>
        <w:instrText xml:space="preserve"> HYPERLINK "http://www.alminbar.net/malafilmy/shabaan/3.HTM" \l "35" </w:instrText>
      </w:r>
      <w:r w:rsidR="001F12BD">
        <w:rPr>
          <w:rStyle w:val="FootnoteReference"/>
          <w:rFonts w:cs="Traditional Arabic"/>
          <w:b/>
          <w:bCs/>
          <w:color w:val="000000"/>
          <w:sz w:val="27"/>
          <w:szCs w:val="27"/>
          <w:vertAlign w:val="superscript"/>
        </w:rPr>
        <w:fldChar w:fldCharType="separate"/>
      </w:r>
      <w:r w:rsidR="001F12BD">
        <w:rPr>
          <w:rStyle w:val="Hyperlink"/>
          <w:rFonts w:eastAsiaTheme="majorEastAsia" w:cs="Traditional Arabic" w:hint="cs"/>
          <w:b/>
          <w:bCs/>
          <w:sz w:val="27"/>
          <w:szCs w:val="27"/>
          <w:vertAlign w:val="superscript"/>
        </w:rPr>
        <w:t>[35]</w:t>
      </w:r>
      <w:r w:rsidR="001F12BD">
        <w:rPr>
          <w:rStyle w:val="FootnoteReference"/>
          <w:rFonts w:cs="Traditional Arabic"/>
          <w:b/>
          <w:bCs/>
          <w:color w:val="000000"/>
          <w:sz w:val="27"/>
          <w:szCs w:val="27"/>
          <w:vertAlign w:val="superscript"/>
        </w:rPr>
        <w:fldChar w:fldCharType="end"/>
      </w:r>
      <w:bookmarkEnd w:id="37"/>
      <w:r w:rsidR="001F12BD">
        <w:rPr>
          <w:rFonts w:cs="Traditional Arabic" w:hint="cs"/>
          <w:b/>
          <w:bCs/>
          <w:color w:val="000000"/>
          <w:sz w:val="27"/>
          <w:szCs w:val="27"/>
          <w:vertAlign w:val="superscript"/>
          <w:rtl/>
        </w:rPr>
        <w:t>)</w:t>
      </w:r>
      <w:r w:rsidR="001F12BD">
        <w:rPr>
          <w:rStyle w:val="apple-converted-space"/>
          <w:rFonts w:cs="Traditional Arabic" w:hint="cs"/>
          <w:b/>
          <w:bCs/>
          <w:color w:val="000000"/>
          <w:sz w:val="27"/>
          <w:szCs w:val="27"/>
          <w:rtl/>
        </w:rPr>
        <w:t> </w:t>
      </w:r>
      <w:r w:rsidR="001F12BD">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وخلاصة القول أنه لا يشرع تخصيص هذه الليلة بقيام مخصوص ولا مطلقٍ، ولكن لا ينكر على خصَّها بقيام في خاصة نفسه لاشتباه الأمر، قال شيخ الإسلام ابن تيمية: "وأما ليلة النصف فقد روي في فضلها أحاديث وآثار، ونقل عن طائفة من السلف أنهم كانوا يصلون فيها، فصلاة الرجل فيها وحده قد تقدَّمه فيه سلف، وله فيه حجة، فلا يُنكر مثل هذا"</w:t>
      </w:r>
      <w:r>
        <w:rPr>
          <w:rFonts w:cs="Traditional Arabic" w:hint="cs"/>
          <w:b/>
          <w:bCs/>
          <w:color w:val="000000"/>
          <w:sz w:val="27"/>
          <w:szCs w:val="27"/>
          <w:vertAlign w:val="superscript"/>
          <w:rtl/>
        </w:rPr>
        <w:t>(</w:t>
      </w:r>
      <w:bookmarkStart w:id="38" w:name="_ftnref38"/>
      <w:r>
        <w:rPr>
          <w:rStyle w:val="FootnoteReference"/>
          <w:rFonts w:cs="Traditional Arabic"/>
          <w:b/>
          <w:bCs/>
          <w:color w:val="000000"/>
          <w:sz w:val="27"/>
          <w:szCs w:val="27"/>
          <w:vertAlign w:val="superscript"/>
        </w:rPr>
        <w:fldChar w:fldCharType="begin"/>
      </w:r>
      <w:r>
        <w:rPr>
          <w:rStyle w:val="FootnoteReference"/>
          <w:rFonts w:cs="Traditional Arabic"/>
          <w:b/>
          <w:bCs/>
          <w:color w:val="000000"/>
          <w:sz w:val="27"/>
          <w:szCs w:val="27"/>
          <w:vertAlign w:val="superscript"/>
        </w:rPr>
        <w:instrText xml:space="preserve"> HYPERLINK "http://www.alminbar.net/malafilmy/shabaan/3.HTM" \l "38" </w:instrText>
      </w:r>
      <w:r>
        <w:rPr>
          <w:rStyle w:val="FootnoteReference"/>
          <w:rFonts w:cs="Traditional Arabic"/>
          <w:b/>
          <w:bCs/>
          <w:color w:val="000000"/>
          <w:sz w:val="27"/>
          <w:szCs w:val="27"/>
          <w:vertAlign w:val="superscript"/>
        </w:rPr>
        <w:fldChar w:fldCharType="separate"/>
      </w:r>
      <w:r>
        <w:rPr>
          <w:rStyle w:val="Hyperlink"/>
          <w:rFonts w:eastAsiaTheme="majorEastAsia" w:cs="Traditional Arabic" w:hint="cs"/>
          <w:b/>
          <w:bCs/>
          <w:sz w:val="27"/>
          <w:szCs w:val="27"/>
          <w:vertAlign w:val="superscript"/>
        </w:rPr>
        <w:t>[38]</w:t>
      </w:r>
      <w:r>
        <w:rPr>
          <w:rStyle w:val="FootnoteReference"/>
          <w:rFonts w:cs="Traditional Arabic"/>
          <w:b/>
          <w:bCs/>
          <w:color w:val="000000"/>
          <w:sz w:val="27"/>
          <w:szCs w:val="27"/>
          <w:vertAlign w:val="superscript"/>
        </w:rPr>
        <w:fldChar w:fldCharType="end"/>
      </w:r>
      <w:bookmarkEnd w:id="38"/>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Subtitle"/>
        <w:bidi/>
        <w:spacing w:before="90" w:beforeAutospacing="0" w:after="90" w:afterAutospacing="0"/>
        <w:ind w:firstLine="375"/>
        <w:rPr>
          <w:rFonts w:cs="Traditional Arabic"/>
          <w:color w:val="000000"/>
          <w:sz w:val="27"/>
          <w:szCs w:val="27"/>
          <w:rtl/>
        </w:rPr>
      </w:pPr>
      <w:bookmarkStart w:id="39" w:name="3b"/>
      <w:r>
        <w:rPr>
          <w:rFonts w:cs="Traditional Arabic" w:hint="cs"/>
          <w:b/>
          <w:bCs/>
          <w:color w:val="800000"/>
          <w:sz w:val="36"/>
          <w:szCs w:val="36"/>
          <w:rtl/>
        </w:rPr>
        <w:t>2- حكم تخصيص يوم النصف من شعبان بصيام:</w:t>
      </w:r>
      <w:bookmarkEnd w:id="39"/>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اختلف أهل العلم في تخصيص يوم النصف من شعبان بصيام على قولين:</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الأول: يستحب تخصيصه بصيام، وبه قال بعض العلماء</w:t>
      </w:r>
      <w:r>
        <w:rPr>
          <w:rFonts w:cs="Traditional Arabic" w:hint="cs"/>
          <w:b/>
          <w:bCs/>
          <w:color w:val="000000"/>
          <w:sz w:val="27"/>
          <w:szCs w:val="27"/>
          <w:vertAlign w:val="superscript"/>
          <w:rtl/>
        </w:rPr>
        <w:t>(</w:t>
      </w:r>
      <w:bookmarkStart w:id="40" w:name="_ftnref39"/>
      <w:r>
        <w:rPr>
          <w:rStyle w:val="FootnoteReference"/>
          <w:rFonts w:cs="Traditional Arabic"/>
          <w:b/>
          <w:bCs/>
          <w:color w:val="000000"/>
          <w:sz w:val="27"/>
          <w:szCs w:val="27"/>
          <w:vertAlign w:val="superscript"/>
        </w:rPr>
        <w:fldChar w:fldCharType="begin"/>
      </w:r>
      <w:r>
        <w:rPr>
          <w:rStyle w:val="FootnoteReference"/>
          <w:rFonts w:cs="Traditional Arabic"/>
          <w:b/>
          <w:bCs/>
          <w:color w:val="000000"/>
          <w:sz w:val="27"/>
          <w:szCs w:val="27"/>
          <w:vertAlign w:val="superscript"/>
        </w:rPr>
        <w:instrText xml:space="preserve"> HYPERLINK "http://www.alminbar.net/malafilmy/shabaan/3.HTM" \l "39" </w:instrText>
      </w:r>
      <w:r>
        <w:rPr>
          <w:rStyle w:val="FootnoteReference"/>
          <w:rFonts w:cs="Traditional Arabic"/>
          <w:b/>
          <w:bCs/>
          <w:color w:val="000000"/>
          <w:sz w:val="27"/>
          <w:szCs w:val="27"/>
          <w:vertAlign w:val="superscript"/>
        </w:rPr>
        <w:fldChar w:fldCharType="separate"/>
      </w:r>
      <w:r>
        <w:rPr>
          <w:rStyle w:val="Hyperlink"/>
          <w:rFonts w:eastAsiaTheme="majorEastAsia" w:cs="Traditional Arabic" w:hint="cs"/>
          <w:b/>
          <w:bCs/>
          <w:sz w:val="27"/>
          <w:szCs w:val="27"/>
          <w:vertAlign w:val="superscript"/>
        </w:rPr>
        <w:t>[39]</w:t>
      </w:r>
      <w:r>
        <w:rPr>
          <w:rStyle w:val="FootnoteReference"/>
          <w:rFonts w:cs="Traditional Arabic"/>
          <w:b/>
          <w:bCs/>
          <w:color w:val="000000"/>
          <w:sz w:val="27"/>
          <w:szCs w:val="27"/>
          <w:vertAlign w:val="superscript"/>
        </w:rPr>
        <w:fldChar w:fldCharType="end"/>
      </w:r>
      <w:bookmarkEnd w:id="40"/>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قال ابن رجب: "فأما صيام يوم النصف من شعبان فغير منهي عنه، فإنه من جملة أيام البيض الغر المندوب إلى صيامها من كل شهر، وقد ورد الأمر بصيامه من شعبان بخصوصه"</w:t>
      </w:r>
      <w:r>
        <w:rPr>
          <w:rFonts w:cs="Traditional Arabic" w:hint="cs"/>
          <w:b/>
          <w:bCs/>
          <w:color w:val="000000"/>
          <w:sz w:val="27"/>
          <w:szCs w:val="27"/>
          <w:vertAlign w:val="superscript"/>
          <w:rtl/>
        </w:rPr>
        <w:t>(</w:t>
      </w:r>
      <w:bookmarkStart w:id="41" w:name="_ftnref40"/>
      <w:r>
        <w:rPr>
          <w:rStyle w:val="FootnoteReference"/>
          <w:rFonts w:cs="Traditional Arabic"/>
          <w:b/>
          <w:bCs/>
          <w:color w:val="000000"/>
          <w:sz w:val="27"/>
          <w:szCs w:val="27"/>
          <w:vertAlign w:val="superscript"/>
        </w:rPr>
        <w:fldChar w:fldCharType="begin"/>
      </w:r>
      <w:r>
        <w:rPr>
          <w:rStyle w:val="FootnoteReference"/>
          <w:rFonts w:cs="Traditional Arabic"/>
          <w:b/>
          <w:bCs/>
          <w:color w:val="000000"/>
          <w:sz w:val="27"/>
          <w:szCs w:val="27"/>
          <w:vertAlign w:val="superscript"/>
        </w:rPr>
        <w:instrText xml:space="preserve"> HYPERLINK "http://www.alminbar.net/malafilmy/shabaan/3.HTM" \l "40" </w:instrText>
      </w:r>
      <w:r>
        <w:rPr>
          <w:rStyle w:val="FootnoteReference"/>
          <w:rFonts w:cs="Traditional Arabic"/>
          <w:b/>
          <w:bCs/>
          <w:color w:val="000000"/>
          <w:sz w:val="27"/>
          <w:szCs w:val="27"/>
          <w:vertAlign w:val="superscript"/>
        </w:rPr>
        <w:fldChar w:fldCharType="separate"/>
      </w:r>
      <w:r>
        <w:rPr>
          <w:rStyle w:val="Hyperlink"/>
          <w:rFonts w:eastAsiaTheme="majorEastAsia" w:cs="Traditional Arabic" w:hint="cs"/>
          <w:b/>
          <w:bCs/>
          <w:sz w:val="27"/>
          <w:szCs w:val="27"/>
          <w:vertAlign w:val="superscript"/>
        </w:rPr>
        <w:t>[40]</w:t>
      </w:r>
      <w:r>
        <w:rPr>
          <w:rStyle w:val="FootnoteReference"/>
          <w:rFonts w:cs="Traditional Arabic"/>
          <w:b/>
          <w:bCs/>
          <w:color w:val="000000"/>
          <w:sz w:val="27"/>
          <w:szCs w:val="27"/>
          <w:vertAlign w:val="superscript"/>
        </w:rPr>
        <w:fldChar w:fldCharType="end"/>
      </w:r>
      <w:bookmarkEnd w:id="41"/>
      <w:r>
        <w:rPr>
          <w:rFonts w:cs="Traditional Arabic" w:hint="cs"/>
          <w:b/>
          <w:bCs/>
          <w:color w:val="000000"/>
          <w:sz w:val="27"/>
          <w:szCs w:val="27"/>
          <w:vertAlign w:val="superscript"/>
          <w:rtl/>
        </w:rPr>
        <w:t>)</w:t>
      </w:r>
      <w:r>
        <w:rPr>
          <w:rStyle w:val="apple-converted-space"/>
          <w:rFonts w:cs="Traditional Arabic" w:hint="cs"/>
          <w:b/>
          <w:bCs/>
          <w:color w:val="000000"/>
          <w:sz w:val="27"/>
          <w:szCs w:val="27"/>
          <w:rtl/>
        </w:rPr>
        <w:t> </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الثاني: لا يشرع تخصيصه بصيام، نص عليه جماعات من العلماء.</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قال شيخ الإسلام ابن تيمية: فأما صوم يوم النصف مفردًا فلا أصل له، بل إفراده مكروه"</w:t>
      </w:r>
      <w:r>
        <w:rPr>
          <w:rFonts w:cs="Traditional Arabic" w:hint="cs"/>
          <w:b/>
          <w:bCs/>
          <w:color w:val="000000"/>
          <w:sz w:val="27"/>
          <w:szCs w:val="27"/>
          <w:vertAlign w:val="superscript"/>
          <w:rtl/>
        </w:rPr>
        <w:t>(</w:t>
      </w:r>
      <w:bookmarkStart w:id="42" w:name="_ftnref41"/>
      <w:r>
        <w:rPr>
          <w:rStyle w:val="FootnoteReference"/>
          <w:rFonts w:cs="Traditional Arabic"/>
          <w:b/>
          <w:bCs/>
          <w:color w:val="000000"/>
          <w:sz w:val="27"/>
          <w:szCs w:val="27"/>
          <w:vertAlign w:val="superscript"/>
        </w:rPr>
        <w:fldChar w:fldCharType="begin"/>
      </w:r>
      <w:r>
        <w:rPr>
          <w:rStyle w:val="FootnoteReference"/>
          <w:rFonts w:cs="Traditional Arabic"/>
          <w:b/>
          <w:bCs/>
          <w:color w:val="000000"/>
          <w:sz w:val="27"/>
          <w:szCs w:val="27"/>
          <w:vertAlign w:val="superscript"/>
        </w:rPr>
        <w:instrText xml:space="preserve"> HYPERLINK "http://www.alminbar.net/malafilmy/shabaan/3.HTM" \l "41" </w:instrText>
      </w:r>
      <w:r>
        <w:rPr>
          <w:rStyle w:val="FootnoteReference"/>
          <w:rFonts w:cs="Traditional Arabic"/>
          <w:b/>
          <w:bCs/>
          <w:color w:val="000000"/>
          <w:sz w:val="27"/>
          <w:szCs w:val="27"/>
          <w:vertAlign w:val="superscript"/>
        </w:rPr>
        <w:fldChar w:fldCharType="separate"/>
      </w:r>
      <w:r>
        <w:rPr>
          <w:rStyle w:val="Hyperlink"/>
          <w:rFonts w:eastAsiaTheme="majorEastAsia" w:cs="Traditional Arabic" w:hint="cs"/>
          <w:b/>
          <w:bCs/>
          <w:sz w:val="27"/>
          <w:szCs w:val="27"/>
          <w:vertAlign w:val="superscript"/>
        </w:rPr>
        <w:t>[41]</w:t>
      </w:r>
      <w:r>
        <w:rPr>
          <w:rStyle w:val="FootnoteReference"/>
          <w:rFonts w:cs="Traditional Arabic"/>
          <w:b/>
          <w:bCs/>
          <w:color w:val="000000"/>
          <w:sz w:val="27"/>
          <w:szCs w:val="27"/>
          <w:vertAlign w:val="superscript"/>
        </w:rPr>
        <w:fldChar w:fldCharType="end"/>
      </w:r>
      <w:bookmarkEnd w:id="42"/>
      <w:r>
        <w:rPr>
          <w:rFonts w:cs="Traditional Arabic" w:hint="cs"/>
          <w:b/>
          <w:bCs/>
          <w:color w:val="000000"/>
          <w:sz w:val="27"/>
          <w:szCs w:val="27"/>
          <w:vertAlign w:val="superscript"/>
          <w:rtl/>
        </w:rPr>
        <w:t>)</w:t>
      </w:r>
      <w:r>
        <w:rPr>
          <w:rStyle w:val="apple-converted-space"/>
          <w:rFonts w:cs="Traditional Arabic" w:hint="cs"/>
          <w:b/>
          <w:bCs/>
          <w:color w:val="000000"/>
          <w:sz w:val="27"/>
          <w:szCs w:val="27"/>
          <w:rtl/>
        </w:rPr>
        <w:t> </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وقال الشاطبي في تعداده لأوجه البدع: "ومنها التزام العبادات المعينة في أوقات معينة لم يوجد لها ذلك التعيين في الشريعة، كالتزام صيام يوم النصف من شعبان وقيام ليلته"</w:t>
      </w:r>
      <w:r>
        <w:rPr>
          <w:rFonts w:cs="Traditional Arabic" w:hint="cs"/>
          <w:b/>
          <w:bCs/>
          <w:color w:val="000000"/>
          <w:sz w:val="27"/>
          <w:szCs w:val="27"/>
          <w:vertAlign w:val="superscript"/>
          <w:rtl/>
        </w:rPr>
        <w:t>(</w:t>
      </w:r>
      <w:bookmarkStart w:id="43" w:name="_ftnref42"/>
      <w:r>
        <w:rPr>
          <w:rStyle w:val="FootnoteReference"/>
          <w:rFonts w:cs="Traditional Arabic"/>
          <w:b/>
          <w:bCs/>
          <w:color w:val="000000"/>
          <w:sz w:val="27"/>
          <w:szCs w:val="27"/>
          <w:vertAlign w:val="superscript"/>
        </w:rPr>
        <w:fldChar w:fldCharType="begin"/>
      </w:r>
      <w:r>
        <w:rPr>
          <w:rStyle w:val="FootnoteReference"/>
          <w:rFonts w:cs="Traditional Arabic"/>
          <w:b/>
          <w:bCs/>
          <w:color w:val="000000"/>
          <w:sz w:val="27"/>
          <w:szCs w:val="27"/>
          <w:vertAlign w:val="superscript"/>
        </w:rPr>
        <w:instrText xml:space="preserve"> HYPERLINK "http://www.alminbar.net/malafilmy/shabaan/3.HTM" \l "42" </w:instrText>
      </w:r>
      <w:r>
        <w:rPr>
          <w:rStyle w:val="FootnoteReference"/>
          <w:rFonts w:cs="Traditional Arabic"/>
          <w:b/>
          <w:bCs/>
          <w:color w:val="000000"/>
          <w:sz w:val="27"/>
          <w:szCs w:val="27"/>
          <w:vertAlign w:val="superscript"/>
        </w:rPr>
        <w:fldChar w:fldCharType="separate"/>
      </w:r>
      <w:r>
        <w:rPr>
          <w:rStyle w:val="Hyperlink"/>
          <w:rFonts w:eastAsiaTheme="majorEastAsia" w:cs="Traditional Arabic" w:hint="cs"/>
          <w:b/>
          <w:bCs/>
          <w:sz w:val="27"/>
          <w:szCs w:val="27"/>
          <w:vertAlign w:val="superscript"/>
        </w:rPr>
        <w:t>[42]</w:t>
      </w:r>
      <w:r>
        <w:rPr>
          <w:rStyle w:val="FootnoteReference"/>
          <w:rFonts w:cs="Traditional Arabic"/>
          <w:b/>
          <w:bCs/>
          <w:color w:val="000000"/>
          <w:sz w:val="27"/>
          <w:szCs w:val="27"/>
          <w:vertAlign w:val="superscript"/>
        </w:rPr>
        <w:fldChar w:fldCharType="end"/>
      </w:r>
      <w:bookmarkEnd w:id="43"/>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وقال الشيخ ابن باز: "إن الاحتفال بليلة النصف من شعبان بالصلاة أو غيرها وتخصيص يومها بالصيام بدعة منكرة عند أكثر أهل العلم وليس له أصل في الشرع المطهر"</w:t>
      </w:r>
      <w:r>
        <w:rPr>
          <w:rFonts w:cs="Traditional Arabic" w:hint="cs"/>
          <w:b/>
          <w:bCs/>
          <w:color w:val="000000"/>
          <w:sz w:val="27"/>
          <w:szCs w:val="27"/>
          <w:vertAlign w:val="superscript"/>
          <w:rtl/>
        </w:rPr>
        <w:t>(</w:t>
      </w:r>
      <w:bookmarkStart w:id="44" w:name="_ftnref43"/>
      <w:r>
        <w:rPr>
          <w:rStyle w:val="FootnoteReference"/>
          <w:rFonts w:cs="Traditional Arabic"/>
          <w:b/>
          <w:bCs/>
          <w:color w:val="000000"/>
          <w:sz w:val="27"/>
          <w:szCs w:val="27"/>
          <w:vertAlign w:val="superscript"/>
        </w:rPr>
        <w:fldChar w:fldCharType="begin"/>
      </w:r>
      <w:r>
        <w:rPr>
          <w:rStyle w:val="FootnoteReference"/>
          <w:rFonts w:cs="Traditional Arabic"/>
          <w:b/>
          <w:bCs/>
          <w:color w:val="000000"/>
          <w:sz w:val="27"/>
          <w:szCs w:val="27"/>
          <w:vertAlign w:val="superscript"/>
        </w:rPr>
        <w:instrText xml:space="preserve"> HYPERLINK "http://www.alminbar.net/malafilmy/shabaan/3.HTM" \l "43" </w:instrText>
      </w:r>
      <w:r>
        <w:rPr>
          <w:rStyle w:val="FootnoteReference"/>
          <w:rFonts w:cs="Traditional Arabic"/>
          <w:b/>
          <w:bCs/>
          <w:color w:val="000000"/>
          <w:sz w:val="27"/>
          <w:szCs w:val="27"/>
          <w:vertAlign w:val="superscript"/>
        </w:rPr>
        <w:fldChar w:fldCharType="separate"/>
      </w:r>
      <w:r>
        <w:rPr>
          <w:rStyle w:val="Hyperlink"/>
          <w:rFonts w:eastAsiaTheme="majorEastAsia" w:cs="Traditional Arabic" w:hint="cs"/>
          <w:b/>
          <w:bCs/>
          <w:sz w:val="27"/>
          <w:szCs w:val="27"/>
          <w:vertAlign w:val="superscript"/>
        </w:rPr>
        <w:t>[43]</w:t>
      </w:r>
      <w:r>
        <w:rPr>
          <w:rStyle w:val="FootnoteReference"/>
          <w:rFonts w:cs="Traditional Arabic"/>
          <w:b/>
          <w:bCs/>
          <w:color w:val="000000"/>
          <w:sz w:val="27"/>
          <w:szCs w:val="27"/>
          <w:vertAlign w:val="superscript"/>
        </w:rPr>
        <w:fldChar w:fldCharType="end"/>
      </w:r>
      <w:bookmarkEnd w:id="44"/>
      <w:r>
        <w:rPr>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ويجاب عن حجة القائلين بمشروعية ذلك بجوابين:</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t>أحدهما: أن الأحاديث التي تروى في الصيام يوم النصف باطلة لا تصح بحال.</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tl/>
        </w:rPr>
        <w:lastRenderedPageBreak/>
        <w:t>والثاني: أن من كانت عادته صيام الأيام البيض فتستحب في حقه على عادته، أما من لم يكن ذلك من عادته ثم صام ذلك اليوم بخصوصه ولأجله فلا يقال: إنه صام الأيام البيض؛ لأنه لم يصمه إلا لاعتقاده فضل النصف من شعبان دون غيره، والله تعالى أعلم.</w:t>
      </w:r>
    </w:p>
    <w:p w:rsidR="001F12BD" w:rsidRDefault="001F12BD" w:rsidP="001F12BD">
      <w:pPr>
        <w:pStyle w:val="a"/>
        <w:bidi/>
        <w:spacing w:before="90" w:beforeAutospacing="0" w:after="90" w:afterAutospacing="0"/>
        <w:ind w:firstLine="375"/>
        <w:rPr>
          <w:rFonts w:cs="Traditional Arabic"/>
          <w:color w:val="000000"/>
          <w:sz w:val="27"/>
          <w:szCs w:val="27"/>
          <w:rtl/>
        </w:rPr>
      </w:pPr>
      <w:r>
        <w:rPr>
          <w:rFonts w:cs="Traditional Arabic" w:hint="cs"/>
          <w:b/>
          <w:bCs/>
          <w:color w:val="000000"/>
          <w:sz w:val="27"/>
          <w:szCs w:val="27"/>
        </w:rPr>
        <w:t> </w:t>
      </w:r>
    </w:p>
    <w:p w:rsidR="001F12BD" w:rsidRDefault="00644FBA" w:rsidP="001F12BD">
      <w:pPr>
        <w:bidi/>
        <w:spacing w:before="90" w:after="90"/>
        <w:ind w:firstLine="375"/>
        <w:jc w:val="both"/>
        <w:rPr>
          <w:color w:val="000000"/>
        </w:rPr>
      </w:pPr>
      <w:hyperlink r:id="rId53" w:history="1">
        <w:r w:rsidR="009D5933" w:rsidRPr="003B5FBC">
          <w:rPr>
            <w:rStyle w:val="Hyperlink"/>
            <w:rFonts w:cs="Traditional Arabic" w:hint="cs"/>
            <w:b/>
            <w:bCs/>
            <w:color w:val="FFFFFF" w:themeColor="background1"/>
            <w:sz w:val="72"/>
            <w:szCs w:val="72"/>
            <w:highlight w:val="red"/>
            <w:rtl/>
          </w:rPr>
          <w:t>رابعاً: بدع النصف من شعبان</w:t>
        </w:r>
        <w:r w:rsidR="009D5933" w:rsidRPr="003B5FBC">
          <w:rPr>
            <w:rStyle w:val="Hyperlink"/>
            <w:rFonts w:cs="Traditional Arabic" w:hint="cs"/>
            <w:b/>
            <w:bCs/>
            <w:color w:val="C00000"/>
            <w:sz w:val="72"/>
            <w:szCs w:val="72"/>
            <w:highlight w:val="red"/>
            <w:rtl/>
          </w:rPr>
          <w:t>.</w:t>
        </w:r>
      </w:hyperlink>
      <w:r w:rsidR="001F12BD">
        <w:rPr>
          <w:rFonts w:cs="Traditional Arabic" w:hint="cs"/>
          <w:b/>
          <w:bCs/>
          <w:color w:val="000000"/>
          <w:sz w:val="27"/>
          <w:szCs w:val="27"/>
          <w:rtl/>
        </w:rPr>
        <w:br/>
        <w:t>1- الاحتفال بليلة النصف من شعبان بأي شكل من أشكال الاحتفال، سواء بالاجتماع على عبادات، أو إنشاء القصائد والمدائح، أو بالإطعام وغير ذلك.</w:t>
      </w:r>
    </w:p>
    <w:p w:rsidR="001F12BD" w:rsidRDefault="001F12BD" w:rsidP="001F12BD">
      <w:pPr>
        <w:bidi/>
        <w:spacing w:before="90" w:after="90"/>
        <w:ind w:firstLine="375"/>
        <w:jc w:val="both"/>
        <w:rPr>
          <w:color w:val="000000"/>
          <w:rtl/>
        </w:rPr>
      </w:pPr>
      <w:r>
        <w:rPr>
          <w:rFonts w:cs="Traditional Arabic" w:hint="cs"/>
          <w:b/>
          <w:bCs/>
          <w:color w:val="000000"/>
          <w:sz w:val="27"/>
          <w:szCs w:val="27"/>
          <w:rtl/>
        </w:rPr>
        <w:t>2- إحياء ليلة النصف من شعبان بقيام مقدَّر مخصوص</w:t>
      </w:r>
      <w:r>
        <w:rPr>
          <w:rStyle w:val="FootnoteReference"/>
          <w:rFonts w:cs="Traditional Arabic" w:hint="cs"/>
          <w:b/>
          <w:bCs/>
          <w:color w:val="000000"/>
          <w:sz w:val="27"/>
          <w:szCs w:val="27"/>
          <w:vertAlign w:val="superscript"/>
          <w:rtl/>
        </w:rPr>
        <w:t>(</w:t>
      </w:r>
      <w:hyperlink r:id="rId54" w:anchor="1" w:history="1">
        <w:r>
          <w:rPr>
            <w:rStyle w:val="Hyperlink"/>
            <w:rFonts w:cs="Traditional Arabic" w:hint="cs"/>
            <w:b/>
            <w:bCs/>
            <w:sz w:val="27"/>
            <w:szCs w:val="27"/>
            <w:vertAlign w:val="superscript"/>
          </w:rPr>
          <w:t>[1]</w:t>
        </w:r>
      </w:hyperlink>
      <w:r>
        <w:rPr>
          <w:rStyle w:val="FootnoteReference"/>
          <w:rFonts w:cs="Traditional Arabic" w:hint="cs"/>
          <w:b/>
          <w:bCs/>
          <w:color w:val="000000"/>
          <w:sz w:val="27"/>
          <w:szCs w:val="27"/>
          <w:vertAlign w:val="superscript"/>
          <w:rtl/>
        </w:rPr>
        <w:t>)</w:t>
      </w:r>
      <w:r>
        <w:rPr>
          <w:rStyle w:val="apple-converted-space"/>
          <w:rFonts w:cs="Traditional Arabic" w:hint="cs"/>
          <w:b/>
          <w:bCs/>
          <w:color w:val="000000"/>
          <w:sz w:val="27"/>
          <w:szCs w:val="27"/>
          <w:rtl/>
        </w:rPr>
        <w:t> </w:t>
      </w:r>
      <w:r>
        <w:rPr>
          <w:rFonts w:cs="Traditional Arabic" w:hint="cs"/>
          <w:b/>
          <w:bCs/>
          <w:color w:val="000000"/>
          <w:sz w:val="27"/>
          <w:szCs w:val="27"/>
          <w:rtl/>
        </w:rPr>
        <w:t>مثل:</w:t>
      </w:r>
    </w:p>
    <w:p w:rsidR="001F12BD" w:rsidRDefault="001F12BD" w:rsidP="001F12BD">
      <w:pPr>
        <w:bidi/>
        <w:spacing w:before="90" w:after="90"/>
        <w:ind w:firstLine="375"/>
        <w:jc w:val="both"/>
        <w:rPr>
          <w:color w:val="000000"/>
          <w:rtl/>
        </w:rPr>
      </w:pPr>
      <w:r>
        <w:rPr>
          <w:rFonts w:cs="Traditional Arabic" w:hint="cs"/>
          <w:b/>
          <w:bCs/>
          <w:color w:val="000000"/>
          <w:sz w:val="27"/>
          <w:szCs w:val="27"/>
          <w:rtl/>
        </w:rPr>
        <w:t>أ- صلاة "الألفية"، وتسمى أيضاُ صلاة "البراءة"</w:t>
      </w:r>
      <w:r>
        <w:rPr>
          <w:rStyle w:val="FootnoteReference"/>
          <w:rFonts w:cs="Traditional Arabic" w:hint="cs"/>
          <w:b/>
          <w:bCs/>
          <w:color w:val="000000"/>
          <w:sz w:val="27"/>
          <w:szCs w:val="27"/>
          <w:vertAlign w:val="superscript"/>
          <w:rtl/>
        </w:rPr>
        <w:t>(</w:t>
      </w:r>
      <w:hyperlink r:id="rId55" w:anchor="2" w:history="1">
        <w:r>
          <w:rPr>
            <w:rStyle w:val="Hyperlink"/>
            <w:rFonts w:cs="Traditional Arabic" w:hint="cs"/>
            <w:b/>
            <w:bCs/>
            <w:sz w:val="27"/>
            <w:szCs w:val="27"/>
            <w:vertAlign w:val="superscript"/>
          </w:rPr>
          <w:t>[2]</w:t>
        </w:r>
      </w:hyperlink>
      <w:r>
        <w:rPr>
          <w:rStyle w:val="FootnoteReference"/>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bidi/>
        <w:spacing w:before="90" w:after="90"/>
        <w:ind w:firstLine="375"/>
        <w:jc w:val="both"/>
        <w:rPr>
          <w:color w:val="000000"/>
          <w:rtl/>
        </w:rPr>
      </w:pPr>
      <w:r>
        <w:rPr>
          <w:rFonts w:cs="Traditional Arabic" w:hint="cs"/>
          <w:b/>
          <w:bCs/>
          <w:color w:val="000000"/>
          <w:sz w:val="27"/>
          <w:szCs w:val="27"/>
          <w:rtl/>
        </w:rPr>
        <w:t>ب- صلاة "أربع عشرة ركعة".</w:t>
      </w:r>
    </w:p>
    <w:p w:rsidR="001F12BD" w:rsidRDefault="001F12BD" w:rsidP="001F12BD">
      <w:pPr>
        <w:bidi/>
        <w:spacing w:before="90" w:after="90"/>
        <w:ind w:firstLine="375"/>
        <w:jc w:val="both"/>
        <w:rPr>
          <w:color w:val="000000"/>
          <w:rtl/>
        </w:rPr>
      </w:pPr>
      <w:r>
        <w:rPr>
          <w:rFonts w:cs="Traditional Arabic" w:hint="cs"/>
          <w:b/>
          <w:bCs/>
          <w:color w:val="000000"/>
          <w:sz w:val="27"/>
          <w:szCs w:val="27"/>
          <w:rtl/>
        </w:rPr>
        <w:t>ج- صلاة "ثنتي عشرة ركعة".</w:t>
      </w:r>
    </w:p>
    <w:p w:rsidR="001F12BD" w:rsidRDefault="001F12BD" w:rsidP="001F12BD">
      <w:pPr>
        <w:bidi/>
        <w:spacing w:before="90" w:after="90"/>
        <w:ind w:firstLine="375"/>
        <w:jc w:val="both"/>
        <w:rPr>
          <w:color w:val="000000"/>
          <w:rtl/>
        </w:rPr>
      </w:pPr>
      <w:r>
        <w:rPr>
          <w:rFonts w:cs="Traditional Arabic" w:hint="cs"/>
          <w:b/>
          <w:bCs/>
          <w:color w:val="000000"/>
          <w:sz w:val="27"/>
          <w:szCs w:val="27"/>
          <w:rtl/>
        </w:rPr>
        <w:t>د- صلاة "ست ركعات".</w:t>
      </w:r>
    </w:p>
    <w:p w:rsidR="001F12BD" w:rsidRDefault="001F12BD" w:rsidP="001F12BD">
      <w:pPr>
        <w:bidi/>
        <w:spacing w:before="90" w:after="90"/>
        <w:ind w:firstLine="375"/>
        <w:jc w:val="both"/>
        <w:rPr>
          <w:color w:val="000000"/>
          <w:rtl/>
        </w:rPr>
      </w:pPr>
      <w:r>
        <w:rPr>
          <w:rFonts w:cs="Traditional Arabic" w:hint="cs"/>
          <w:b/>
          <w:bCs/>
          <w:color w:val="000000"/>
          <w:sz w:val="27"/>
          <w:szCs w:val="27"/>
          <w:rtl/>
        </w:rPr>
        <w:t>3- تخصيص صلاة العشاء ليلة النصف من شعبان بقراءة سورة "يس"</w:t>
      </w:r>
      <w:r>
        <w:rPr>
          <w:rStyle w:val="FootnoteReference"/>
          <w:rFonts w:cs="Traditional Arabic" w:hint="cs"/>
          <w:b/>
          <w:bCs/>
          <w:color w:val="000000"/>
          <w:sz w:val="27"/>
          <w:szCs w:val="27"/>
          <w:vertAlign w:val="superscript"/>
          <w:rtl/>
        </w:rPr>
        <w:t>(</w:t>
      </w:r>
      <w:hyperlink r:id="rId56" w:anchor="3" w:history="1">
        <w:r>
          <w:rPr>
            <w:rStyle w:val="Hyperlink"/>
            <w:rFonts w:cs="Traditional Arabic" w:hint="cs"/>
            <w:b/>
            <w:bCs/>
            <w:sz w:val="27"/>
            <w:szCs w:val="27"/>
            <w:vertAlign w:val="superscript"/>
          </w:rPr>
          <w:t>[3]</w:t>
        </w:r>
      </w:hyperlink>
      <w:r>
        <w:rPr>
          <w:rStyle w:val="FootnoteReference"/>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bidi/>
        <w:spacing w:before="90" w:after="90"/>
        <w:ind w:firstLine="375"/>
        <w:jc w:val="both"/>
        <w:rPr>
          <w:color w:val="000000"/>
          <w:rtl/>
        </w:rPr>
      </w:pPr>
      <w:r>
        <w:rPr>
          <w:rFonts w:cs="Traditional Arabic" w:hint="cs"/>
          <w:b/>
          <w:bCs/>
          <w:color w:val="000000"/>
          <w:sz w:val="27"/>
          <w:szCs w:val="27"/>
          <w:rtl/>
        </w:rPr>
        <w:t>4- تخصيص ليلة النصف من شعبان بقراءة بعض السور بعددٍ مخصوص كسورة الإخلاص</w:t>
      </w:r>
      <w:r>
        <w:rPr>
          <w:rStyle w:val="FootnoteReference"/>
          <w:rFonts w:cs="Traditional Arabic" w:hint="cs"/>
          <w:b/>
          <w:bCs/>
          <w:color w:val="000000"/>
          <w:sz w:val="27"/>
          <w:szCs w:val="27"/>
          <w:vertAlign w:val="superscript"/>
          <w:rtl/>
        </w:rPr>
        <w:t>(</w:t>
      </w:r>
      <w:hyperlink r:id="rId57" w:anchor="4" w:history="1">
        <w:r>
          <w:rPr>
            <w:rStyle w:val="Hyperlink"/>
            <w:rFonts w:cs="Traditional Arabic" w:hint="cs"/>
            <w:b/>
            <w:bCs/>
            <w:sz w:val="27"/>
            <w:szCs w:val="27"/>
            <w:vertAlign w:val="superscript"/>
          </w:rPr>
          <w:t>[4]</w:t>
        </w:r>
      </w:hyperlink>
      <w:r>
        <w:rPr>
          <w:rStyle w:val="FootnoteReference"/>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bidi/>
        <w:spacing w:before="90" w:after="90"/>
        <w:ind w:firstLine="375"/>
        <w:jc w:val="both"/>
        <w:rPr>
          <w:color w:val="000000"/>
          <w:rtl/>
        </w:rPr>
      </w:pPr>
      <w:r>
        <w:rPr>
          <w:rFonts w:cs="Traditional Arabic" w:hint="cs"/>
          <w:b/>
          <w:bCs/>
          <w:color w:val="000000"/>
          <w:sz w:val="27"/>
          <w:szCs w:val="27"/>
          <w:rtl/>
        </w:rPr>
        <w:t>5- تخصيص ليلة النصف من شعبان بدعاء يُسمى "دعاء ليلة النصف من شعبان"، وربما شرطوا لقبول هذا الدعاء قراءة سورة "يس" وصلاة ركعتين قبله</w:t>
      </w:r>
      <w:r>
        <w:rPr>
          <w:rStyle w:val="FootnoteReference"/>
          <w:rFonts w:cs="Traditional Arabic" w:hint="cs"/>
          <w:b/>
          <w:bCs/>
          <w:color w:val="000000"/>
          <w:sz w:val="27"/>
          <w:szCs w:val="27"/>
          <w:vertAlign w:val="superscript"/>
          <w:rtl/>
        </w:rPr>
        <w:t>(</w:t>
      </w:r>
      <w:hyperlink r:id="rId58" w:anchor="5" w:history="1">
        <w:r>
          <w:rPr>
            <w:rStyle w:val="Hyperlink"/>
            <w:rFonts w:cs="Traditional Arabic" w:hint="cs"/>
            <w:b/>
            <w:bCs/>
            <w:sz w:val="27"/>
            <w:szCs w:val="27"/>
            <w:vertAlign w:val="superscript"/>
          </w:rPr>
          <w:t>[5]</w:t>
        </w:r>
      </w:hyperlink>
      <w:r>
        <w:rPr>
          <w:rStyle w:val="FootnoteReference"/>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bidi/>
        <w:spacing w:before="90" w:after="90"/>
        <w:ind w:firstLine="375"/>
        <w:jc w:val="both"/>
        <w:rPr>
          <w:color w:val="000000"/>
          <w:rtl/>
        </w:rPr>
      </w:pPr>
      <w:r>
        <w:rPr>
          <w:rFonts w:cs="Traditional Arabic" w:hint="cs"/>
          <w:b/>
          <w:bCs/>
          <w:color w:val="000000"/>
          <w:sz w:val="27"/>
          <w:szCs w:val="27"/>
          <w:rtl/>
        </w:rPr>
        <w:t>6- تخصيص يوم النصف من شعبان بالصوم</w:t>
      </w:r>
      <w:r>
        <w:rPr>
          <w:rStyle w:val="FootnoteReference"/>
          <w:rFonts w:cs="Traditional Arabic" w:hint="cs"/>
          <w:b/>
          <w:bCs/>
          <w:color w:val="000000"/>
          <w:sz w:val="27"/>
          <w:szCs w:val="27"/>
          <w:vertAlign w:val="superscript"/>
          <w:rtl/>
        </w:rPr>
        <w:t>(</w:t>
      </w:r>
      <w:hyperlink r:id="rId59" w:anchor="6" w:history="1">
        <w:r>
          <w:rPr>
            <w:rStyle w:val="Hyperlink"/>
            <w:rFonts w:cs="Traditional Arabic" w:hint="cs"/>
            <w:b/>
            <w:bCs/>
            <w:sz w:val="27"/>
            <w:szCs w:val="27"/>
            <w:vertAlign w:val="superscript"/>
          </w:rPr>
          <w:t>[6]</w:t>
        </w:r>
      </w:hyperlink>
      <w:r>
        <w:rPr>
          <w:rStyle w:val="FootnoteReference"/>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bidi/>
        <w:spacing w:before="90" w:after="90"/>
        <w:ind w:firstLine="375"/>
        <w:jc w:val="both"/>
        <w:rPr>
          <w:color w:val="000000"/>
          <w:rtl/>
        </w:rPr>
      </w:pPr>
      <w:r>
        <w:rPr>
          <w:rFonts w:cs="Traditional Arabic" w:hint="cs"/>
          <w:b/>
          <w:bCs/>
          <w:color w:val="000000"/>
          <w:sz w:val="27"/>
          <w:szCs w:val="27"/>
          <w:rtl/>
        </w:rPr>
        <w:t>7- التصدق في النصف من شعبان عن أرواح الموتى</w:t>
      </w:r>
      <w:r>
        <w:rPr>
          <w:rStyle w:val="FootnoteReference"/>
          <w:rFonts w:cs="Traditional Arabic" w:hint="cs"/>
          <w:b/>
          <w:bCs/>
          <w:color w:val="000000"/>
          <w:sz w:val="27"/>
          <w:szCs w:val="27"/>
          <w:vertAlign w:val="superscript"/>
          <w:rtl/>
        </w:rPr>
        <w:t>(</w:t>
      </w:r>
      <w:hyperlink r:id="rId60" w:anchor="7" w:history="1">
        <w:r>
          <w:rPr>
            <w:rStyle w:val="Hyperlink"/>
            <w:rFonts w:cs="Traditional Arabic" w:hint="cs"/>
            <w:b/>
            <w:bCs/>
            <w:sz w:val="27"/>
            <w:szCs w:val="27"/>
            <w:vertAlign w:val="superscript"/>
          </w:rPr>
          <w:t>[7]</w:t>
        </w:r>
      </w:hyperlink>
      <w:r>
        <w:rPr>
          <w:rStyle w:val="FootnoteReference"/>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bidi/>
        <w:spacing w:before="90" w:after="90"/>
        <w:ind w:firstLine="375"/>
        <w:jc w:val="both"/>
        <w:rPr>
          <w:color w:val="000000"/>
          <w:rtl/>
        </w:rPr>
      </w:pPr>
      <w:r>
        <w:rPr>
          <w:rFonts w:cs="Traditional Arabic" w:hint="cs"/>
          <w:b/>
          <w:bCs/>
          <w:color w:val="000000"/>
          <w:sz w:val="27"/>
          <w:szCs w:val="27"/>
          <w:rtl/>
        </w:rPr>
        <w:t>8- التقصد بزيارة القبور ليلة النصف من شعبان وإيقاد النار والشموع</w:t>
      </w:r>
      <w:r>
        <w:rPr>
          <w:rStyle w:val="FootnoteReference"/>
          <w:rFonts w:cs="Traditional Arabic" w:hint="cs"/>
          <w:b/>
          <w:bCs/>
          <w:color w:val="000000"/>
          <w:sz w:val="27"/>
          <w:szCs w:val="27"/>
          <w:vertAlign w:val="superscript"/>
          <w:rtl/>
        </w:rPr>
        <w:t>(</w:t>
      </w:r>
      <w:hyperlink r:id="rId61" w:anchor="8" w:history="1">
        <w:r>
          <w:rPr>
            <w:rStyle w:val="Hyperlink"/>
            <w:rFonts w:cs="Traditional Arabic" w:hint="cs"/>
            <w:b/>
            <w:bCs/>
            <w:sz w:val="27"/>
            <w:szCs w:val="27"/>
            <w:vertAlign w:val="superscript"/>
          </w:rPr>
          <w:t>[8]</w:t>
        </w:r>
      </w:hyperlink>
      <w:r>
        <w:rPr>
          <w:rStyle w:val="FootnoteReference"/>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bidi/>
        <w:spacing w:before="90" w:after="90"/>
        <w:ind w:firstLine="375"/>
        <w:jc w:val="both"/>
        <w:rPr>
          <w:color w:val="000000"/>
          <w:rtl/>
        </w:rPr>
      </w:pPr>
      <w:r>
        <w:rPr>
          <w:rFonts w:cs="Traditional Arabic" w:hint="cs"/>
          <w:b/>
          <w:bCs/>
          <w:color w:val="000000"/>
          <w:sz w:val="27"/>
          <w:szCs w:val="27"/>
          <w:rtl/>
        </w:rPr>
        <w:t>9- اعتقاد أن ليلة النصف من شعبان مثل ليلة القدر في الفضل</w:t>
      </w:r>
      <w:r>
        <w:rPr>
          <w:rStyle w:val="FootnoteReference"/>
          <w:rFonts w:cs="Traditional Arabic" w:hint="cs"/>
          <w:b/>
          <w:bCs/>
          <w:color w:val="000000"/>
          <w:sz w:val="27"/>
          <w:szCs w:val="27"/>
          <w:vertAlign w:val="superscript"/>
          <w:rtl/>
        </w:rPr>
        <w:t>(</w:t>
      </w:r>
      <w:hyperlink r:id="rId62" w:anchor="9" w:history="1">
        <w:r>
          <w:rPr>
            <w:rStyle w:val="Hyperlink"/>
            <w:rFonts w:cs="Traditional Arabic" w:hint="cs"/>
            <w:b/>
            <w:bCs/>
            <w:sz w:val="27"/>
            <w:szCs w:val="27"/>
            <w:vertAlign w:val="superscript"/>
          </w:rPr>
          <w:t>[9]</w:t>
        </w:r>
      </w:hyperlink>
      <w:r>
        <w:rPr>
          <w:rStyle w:val="FootnoteReference"/>
          <w:rFonts w:cs="Traditional Arabic" w:hint="cs"/>
          <w:b/>
          <w:bCs/>
          <w:color w:val="000000"/>
          <w:sz w:val="27"/>
          <w:szCs w:val="27"/>
          <w:vertAlign w:val="superscript"/>
          <w:rtl/>
        </w:rPr>
        <w:t>)</w:t>
      </w:r>
      <w:r>
        <w:rPr>
          <w:rFonts w:cs="Traditional Arabic" w:hint="cs"/>
          <w:b/>
          <w:bCs/>
          <w:color w:val="000000"/>
          <w:sz w:val="27"/>
          <w:szCs w:val="27"/>
          <w:rtl/>
        </w:rPr>
        <w:t>.</w:t>
      </w:r>
    </w:p>
    <w:p w:rsidR="001F12BD" w:rsidRDefault="001F12BD" w:rsidP="001F12BD">
      <w:pPr>
        <w:pStyle w:val="FootnoteText"/>
        <w:bidi/>
        <w:spacing w:before="90" w:beforeAutospacing="0" w:after="90" w:afterAutospacing="0"/>
        <w:rPr>
          <w:rFonts w:cs="Traditional Arabic"/>
          <w:color w:val="000000"/>
          <w:sz w:val="27"/>
          <w:szCs w:val="27"/>
          <w:rtl/>
        </w:rPr>
      </w:pPr>
    </w:p>
    <w:p w:rsidR="001F12BD" w:rsidRPr="00F15FB7" w:rsidRDefault="001F12BD" w:rsidP="007A7C4D">
      <w:pPr>
        <w:jc w:val="center"/>
        <w:rPr>
          <w:sz w:val="28"/>
          <w:szCs w:val="28"/>
        </w:rPr>
      </w:pPr>
      <w:r>
        <w:rPr>
          <w:b/>
          <w:bCs/>
          <w:color w:val="FF0000"/>
          <w:sz w:val="96"/>
          <w:szCs w:val="96"/>
        </w:rPr>
        <w:t>*****</w:t>
      </w:r>
    </w:p>
    <w:sectPr w:rsidR="001F12BD" w:rsidRPr="00F15FB7" w:rsidSect="009D5933">
      <w:headerReference w:type="default" r:id="rId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FBA" w:rsidRDefault="00644FBA" w:rsidP="001F12BD">
      <w:pPr>
        <w:spacing w:after="0" w:line="240" w:lineRule="auto"/>
      </w:pPr>
      <w:r>
        <w:separator/>
      </w:r>
    </w:p>
  </w:endnote>
  <w:endnote w:type="continuationSeparator" w:id="0">
    <w:p w:rsidR="00644FBA" w:rsidRDefault="00644FBA" w:rsidP="001F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FBA" w:rsidRDefault="00644FBA" w:rsidP="001F12BD">
      <w:pPr>
        <w:spacing w:after="0" w:line="240" w:lineRule="auto"/>
      </w:pPr>
      <w:r>
        <w:separator/>
      </w:r>
    </w:p>
  </w:footnote>
  <w:footnote w:type="continuationSeparator" w:id="0">
    <w:p w:rsidR="00644FBA" w:rsidRDefault="00644FBA" w:rsidP="001F1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784026"/>
      <w:docPartObj>
        <w:docPartGallery w:val="Page Numbers (Top of Page)"/>
        <w:docPartUnique/>
      </w:docPartObj>
    </w:sdtPr>
    <w:sdtEndPr>
      <w:rPr>
        <w:noProof/>
      </w:rPr>
    </w:sdtEndPr>
    <w:sdtContent>
      <w:p w:rsidR="001F12BD" w:rsidRDefault="001F12BD">
        <w:pPr>
          <w:pStyle w:val="Header"/>
          <w:jc w:val="center"/>
        </w:pPr>
        <w:r>
          <w:fldChar w:fldCharType="begin"/>
        </w:r>
        <w:r>
          <w:instrText xml:space="preserve"> PAGE   \* MERGEFORMAT </w:instrText>
        </w:r>
        <w:r>
          <w:fldChar w:fldCharType="separate"/>
        </w:r>
        <w:r w:rsidR="00EC275B">
          <w:rPr>
            <w:noProof/>
          </w:rPr>
          <w:t>7</w:t>
        </w:r>
        <w:r>
          <w:rPr>
            <w:noProof/>
          </w:rPr>
          <w:fldChar w:fldCharType="end"/>
        </w:r>
      </w:p>
    </w:sdtContent>
  </w:sdt>
  <w:p w:rsidR="001F12BD" w:rsidRDefault="001F1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77CD"/>
    <w:multiLevelType w:val="multilevel"/>
    <w:tmpl w:val="7C1CD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E4BF6"/>
    <w:multiLevelType w:val="multilevel"/>
    <w:tmpl w:val="D108A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A46EFE"/>
    <w:multiLevelType w:val="multilevel"/>
    <w:tmpl w:val="97F661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C5913"/>
    <w:multiLevelType w:val="multilevel"/>
    <w:tmpl w:val="0D94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num>
  <w:num w:numId="2">
    <w:abstractNumId w:val="1"/>
    <w:lvlOverride w:ilvl="0">
      <w:startOverride w:val="2"/>
    </w:lvlOverride>
  </w:num>
  <w:num w:numId="3">
    <w:abstractNumId w:val="1"/>
    <w:lvlOverride w:ilvl="0">
      <w:startOverride w:val="3"/>
    </w:lvlOverride>
  </w:num>
  <w:num w:numId="4">
    <w:abstractNumId w:val="1"/>
    <w:lvlOverride w:ilvl="0">
      <w:startOverride w:val="4"/>
    </w:lvlOverride>
  </w:num>
  <w:num w:numId="5">
    <w:abstractNumId w:val="1"/>
    <w:lvlOverride w:ilvl="0">
      <w:startOverride w:val="5"/>
    </w:lvlOverride>
  </w:num>
  <w:num w:numId="6">
    <w:abstractNumId w:val="1"/>
    <w:lvlOverride w:ilvl="0">
      <w:startOverride w:val="6"/>
    </w:lvlOverride>
  </w:num>
  <w:num w:numId="7">
    <w:abstractNumId w:val="1"/>
    <w:lvlOverride w:ilvl="0">
      <w:startOverride w:val="7"/>
    </w:lvlOverride>
  </w:num>
  <w:num w:numId="8">
    <w:abstractNumId w:val="1"/>
    <w:lvlOverride w:ilvl="0">
      <w:startOverride w:val="8"/>
    </w:lvlOverride>
  </w:num>
  <w:num w:numId="9">
    <w:abstractNumId w:val="1"/>
    <w:lvlOverride w:ilvl="0">
      <w:startOverride w:val="9"/>
    </w:lvlOverride>
  </w:num>
  <w:num w:numId="10">
    <w:abstractNumId w:val="1"/>
    <w:lvlOverride w:ilvl="0">
      <w:startOverride w:val="10"/>
    </w:lvlOverride>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BD"/>
    <w:rsid w:val="00133DA0"/>
    <w:rsid w:val="001F12BD"/>
    <w:rsid w:val="003B5FBC"/>
    <w:rsid w:val="003F3185"/>
    <w:rsid w:val="005219C4"/>
    <w:rsid w:val="00644FBA"/>
    <w:rsid w:val="00646EBD"/>
    <w:rsid w:val="00773305"/>
    <w:rsid w:val="007A7C4D"/>
    <w:rsid w:val="009D5933"/>
    <w:rsid w:val="00B34DFD"/>
    <w:rsid w:val="00B45659"/>
    <w:rsid w:val="00D50F79"/>
    <w:rsid w:val="00EC27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2BD"/>
  </w:style>
  <w:style w:type="paragraph" w:styleId="Heading1">
    <w:name w:val="heading 1"/>
    <w:basedOn w:val="Normal"/>
    <w:next w:val="Normal"/>
    <w:link w:val="Heading1Char"/>
    <w:uiPriority w:val="9"/>
    <w:qFormat/>
    <w:rsid w:val="001F12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F12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F12BD"/>
    <w:rPr>
      <w:color w:val="0000FF"/>
      <w:u w:val="single"/>
    </w:rPr>
  </w:style>
  <w:style w:type="paragraph" w:styleId="NormalWeb">
    <w:name w:val="Normal (Web)"/>
    <w:basedOn w:val="Normal"/>
    <w:uiPriority w:val="99"/>
    <w:unhideWhenUsed/>
    <w:rsid w:val="001F1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12BD"/>
  </w:style>
  <w:style w:type="paragraph" w:customStyle="1" w:styleId="a">
    <w:name w:val="a"/>
    <w:basedOn w:val="Normal"/>
    <w:rsid w:val="001F12B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1F1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1F12BD"/>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1F12BD"/>
  </w:style>
  <w:style w:type="paragraph" w:styleId="FootnoteText">
    <w:name w:val="footnote text"/>
    <w:basedOn w:val="Normal"/>
    <w:link w:val="FootnoteTextChar"/>
    <w:uiPriority w:val="99"/>
    <w:unhideWhenUsed/>
    <w:rsid w:val="001F1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1F12B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1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BD"/>
    <w:rPr>
      <w:rFonts w:ascii="Tahoma" w:hAnsi="Tahoma" w:cs="Tahoma"/>
      <w:sz w:val="16"/>
      <w:szCs w:val="16"/>
    </w:rPr>
  </w:style>
  <w:style w:type="character" w:customStyle="1" w:styleId="Heading1Char">
    <w:name w:val="Heading 1 Char"/>
    <w:basedOn w:val="DefaultParagraphFont"/>
    <w:link w:val="Heading1"/>
    <w:uiPriority w:val="9"/>
    <w:rsid w:val="001F12B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F12BD"/>
    <w:rPr>
      <w:rFonts w:ascii="Times New Roman" w:eastAsia="Times New Roman" w:hAnsi="Times New Roman" w:cs="Times New Roman"/>
      <w:b/>
      <w:bCs/>
      <w:sz w:val="27"/>
      <w:szCs w:val="27"/>
    </w:rPr>
  </w:style>
  <w:style w:type="character" w:customStyle="1" w:styleId="Title1">
    <w:name w:val="Title1"/>
    <w:basedOn w:val="DefaultParagraphFont"/>
    <w:rsid w:val="001F12BD"/>
  </w:style>
  <w:style w:type="character" w:customStyle="1" w:styleId="auhtor">
    <w:name w:val="auhtor"/>
    <w:basedOn w:val="DefaultParagraphFont"/>
    <w:rsid w:val="001F12BD"/>
  </w:style>
  <w:style w:type="paragraph" w:customStyle="1" w:styleId="maintext">
    <w:name w:val="maintext"/>
    <w:basedOn w:val="Normal"/>
    <w:rsid w:val="001F1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
    <w:name w:val="quran"/>
    <w:basedOn w:val="DefaultParagraphFont"/>
    <w:rsid w:val="001F12BD"/>
  </w:style>
  <w:style w:type="character" w:styleId="Emphasis">
    <w:name w:val="Emphasis"/>
    <w:basedOn w:val="DefaultParagraphFont"/>
    <w:qFormat/>
    <w:rsid w:val="001F12BD"/>
    <w:rPr>
      <w:i/>
      <w:iCs/>
    </w:rPr>
  </w:style>
  <w:style w:type="paragraph" w:customStyle="1" w:styleId="hadith">
    <w:name w:val="hadith"/>
    <w:basedOn w:val="Normal"/>
    <w:rsid w:val="001F1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1F12BD"/>
    <w:pPr>
      <w:spacing w:after="210" w:line="360" w:lineRule="auto"/>
      <w:jc w:val="both"/>
    </w:pPr>
    <w:rPr>
      <w:rFonts w:ascii="Tahoma" w:eastAsia="Times New Roman" w:hAnsi="Tahoma" w:cs="Tahoma"/>
      <w:sz w:val="19"/>
      <w:szCs w:val="19"/>
    </w:rPr>
  </w:style>
  <w:style w:type="paragraph" w:customStyle="1" w:styleId="maintitle">
    <w:name w:val="main_title"/>
    <w:basedOn w:val="Normal"/>
    <w:rsid w:val="001F12BD"/>
    <w:pPr>
      <w:spacing w:after="180" w:line="240" w:lineRule="auto"/>
      <w:jc w:val="center"/>
    </w:pPr>
    <w:rPr>
      <w:rFonts w:ascii="Tahoma" w:eastAsia="Times New Roman" w:hAnsi="Tahoma" w:cs="Tahoma"/>
      <w:b/>
      <w:bCs/>
      <w:color w:val="FF0000"/>
      <w:sz w:val="19"/>
      <w:szCs w:val="19"/>
    </w:rPr>
  </w:style>
  <w:style w:type="paragraph" w:customStyle="1" w:styleId="subtitlecenter">
    <w:name w:val="sub_title_center"/>
    <w:basedOn w:val="Normal"/>
    <w:rsid w:val="001F12BD"/>
    <w:pPr>
      <w:spacing w:after="180" w:line="240" w:lineRule="auto"/>
      <w:jc w:val="center"/>
    </w:pPr>
    <w:rPr>
      <w:rFonts w:ascii="Tahoma" w:eastAsia="Times New Roman" w:hAnsi="Tahoma" w:cs="Tahoma"/>
      <w:b/>
      <w:bCs/>
      <w:color w:val="FF0000"/>
      <w:sz w:val="18"/>
      <w:szCs w:val="18"/>
    </w:rPr>
  </w:style>
  <w:style w:type="paragraph" w:customStyle="1" w:styleId="subscribenumber">
    <w:name w:val="subscribe_number"/>
    <w:basedOn w:val="Normal"/>
    <w:rsid w:val="001F12BD"/>
    <w:pPr>
      <w:spacing w:before="15" w:after="30" w:line="240" w:lineRule="auto"/>
      <w:ind w:left="45" w:right="45"/>
    </w:pPr>
    <w:rPr>
      <w:rFonts w:ascii="Times New Roman" w:eastAsia="Times New Roman" w:hAnsi="Times New Roman" w:cs="Times New Roman"/>
      <w:sz w:val="18"/>
      <w:szCs w:val="18"/>
    </w:rPr>
  </w:style>
  <w:style w:type="paragraph" w:customStyle="1" w:styleId="summary">
    <w:name w:val="summary"/>
    <w:basedOn w:val="Normal"/>
    <w:rsid w:val="001F12BD"/>
    <w:pPr>
      <w:spacing w:before="45" w:after="0" w:line="240" w:lineRule="auto"/>
      <w:jc w:val="both"/>
    </w:pPr>
    <w:rPr>
      <w:rFonts w:ascii="Arabic Transparent" w:eastAsia="Times New Roman" w:hAnsi="Arabic Transparent" w:cs="Times New Roman"/>
      <w:b/>
      <w:bCs/>
      <w:sz w:val="24"/>
      <w:szCs w:val="24"/>
    </w:rPr>
  </w:style>
  <w:style w:type="paragraph" w:customStyle="1" w:styleId="Caption1">
    <w:name w:val="Caption1"/>
    <w:basedOn w:val="Normal"/>
    <w:rsid w:val="001F1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1F12BD"/>
    <w:pPr>
      <w:spacing w:before="100" w:beforeAutospacing="1" w:after="100" w:afterAutospacing="1" w:line="240" w:lineRule="auto"/>
    </w:pPr>
    <w:rPr>
      <w:rFonts w:ascii="Times New Roman" w:eastAsia="Arial Unicode MS" w:hAnsi="Times New Roman" w:cs="Times New Roman"/>
      <w:sz w:val="24"/>
      <w:szCs w:val="24"/>
    </w:rPr>
  </w:style>
  <w:style w:type="character" w:customStyle="1" w:styleId="articletitle1">
    <w:name w:val="articletitle1"/>
    <w:basedOn w:val="DefaultParagraphFont"/>
    <w:rsid w:val="001F12BD"/>
    <w:rPr>
      <w:rFonts w:ascii="Arial" w:hAnsi="Arial" w:cs="Arial" w:hint="default"/>
      <w:b/>
      <w:bCs/>
      <w:spacing w:val="210"/>
      <w:sz w:val="23"/>
      <w:szCs w:val="23"/>
    </w:rPr>
  </w:style>
  <w:style w:type="character" w:customStyle="1" w:styleId="articlesub1">
    <w:name w:val="articlesub1"/>
    <w:basedOn w:val="DefaultParagraphFont"/>
    <w:rsid w:val="001F12BD"/>
    <w:rPr>
      <w:rFonts w:ascii="Arial" w:hAnsi="Arial" w:cs="Arial" w:hint="default"/>
      <w:spacing w:val="210"/>
      <w:sz w:val="20"/>
      <w:szCs w:val="20"/>
    </w:rPr>
  </w:style>
  <w:style w:type="character" w:customStyle="1" w:styleId="articleauthor1">
    <w:name w:val="articleauthor1"/>
    <w:basedOn w:val="DefaultParagraphFont"/>
    <w:rsid w:val="001F12BD"/>
    <w:rPr>
      <w:rFonts w:ascii="Arial" w:hAnsi="Arial" w:cs="Arial" w:hint="default"/>
      <w:strike w:val="0"/>
      <w:dstrike w:val="0"/>
      <w:color w:val="00008B"/>
      <w:spacing w:val="195"/>
      <w:sz w:val="18"/>
      <w:szCs w:val="18"/>
      <w:u w:val="none"/>
      <w:effect w:val="none"/>
    </w:rPr>
  </w:style>
  <w:style w:type="character" w:customStyle="1" w:styleId="dropcap1">
    <w:name w:val="dropcap1"/>
    <w:basedOn w:val="DefaultParagraphFont"/>
    <w:rsid w:val="001F12BD"/>
    <w:rPr>
      <w:rFonts w:ascii="Times New Roman" w:hAnsi="Times New Roman" w:cs="Times New Roman" w:hint="default"/>
      <w:b/>
      <w:bCs/>
      <w:color w:val="000000"/>
      <w:sz w:val="48"/>
      <w:szCs w:val="48"/>
    </w:rPr>
  </w:style>
  <w:style w:type="character" w:customStyle="1" w:styleId="headline1">
    <w:name w:val="headline1"/>
    <w:basedOn w:val="DefaultParagraphFont"/>
    <w:rsid w:val="001F12BD"/>
    <w:rPr>
      <w:b/>
      <w:bCs/>
      <w:sz w:val="26"/>
      <w:szCs w:val="26"/>
    </w:rPr>
  </w:style>
  <w:style w:type="character" w:customStyle="1" w:styleId="deck1">
    <w:name w:val="deck1"/>
    <w:basedOn w:val="DefaultParagraphFont"/>
    <w:rsid w:val="001F12BD"/>
    <w:rPr>
      <w:color w:val="666666"/>
      <w:spacing w:val="400"/>
    </w:rPr>
  </w:style>
  <w:style w:type="character" w:customStyle="1" w:styleId="creditline1">
    <w:name w:val="creditline1"/>
    <w:basedOn w:val="DefaultParagraphFont"/>
    <w:rsid w:val="001F12BD"/>
    <w:rPr>
      <w:color w:val="666666"/>
      <w:sz w:val="14"/>
      <w:szCs w:val="14"/>
    </w:rPr>
  </w:style>
  <w:style w:type="character" w:customStyle="1" w:styleId="subhead1">
    <w:name w:val="subhead1"/>
    <w:basedOn w:val="DefaultParagraphFont"/>
    <w:rsid w:val="001F12BD"/>
    <w:rPr>
      <w:b/>
      <w:bCs/>
      <w:sz w:val="20"/>
      <w:szCs w:val="20"/>
    </w:rPr>
  </w:style>
  <w:style w:type="character" w:customStyle="1" w:styleId="boxsolid">
    <w:name w:val="box_solid"/>
    <w:basedOn w:val="DefaultParagraphFont"/>
    <w:rsid w:val="001F12BD"/>
  </w:style>
  <w:style w:type="character" w:customStyle="1" w:styleId="apple-style-span">
    <w:name w:val="apple-style-span"/>
    <w:basedOn w:val="DefaultParagraphFont"/>
    <w:rsid w:val="001F12BD"/>
  </w:style>
  <w:style w:type="paragraph" w:customStyle="1" w:styleId="author">
    <w:name w:val="author"/>
    <w:basedOn w:val="Normal"/>
    <w:rsid w:val="001F1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a0"/>
    <w:basedOn w:val="Normal"/>
    <w:rsid w:val="001F12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1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2BD"/>
  </w:style>
  <w:style w:type="paragraph" w:styleId="Footer">
    <w:name w:val="footer"/>
    <w:basedOn w:val="Normal"/>
    <w:link w:val="FooterChar"/>
    <w:uiPriority w:val="99"/>
    <w:unhideWhenUsed/>
    <w:rsid w:val="001F1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2BD"/>
  </w:style>
  <w:style w:type="paragraph" w:styleId="Heading1">
    <w:name w:val="heading 1"/>
    <w:basedOn w:val="Normal"/>
    <w:next w:val="Normal"/>
    <w:link w:val="Heading1Char"/>
    <w:uiPriority w:val="9"/>
    <w:qFormat/>
    <w:rsid w:val="001F12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F12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F12BD"/>
    <w:rPr>
      <w:color w:val="0000FF"/>
      <w:u w:val="single"/>
    </w:rPr>
  </w:style>
  <w:style w:type="paragraph" w:styleId="NormalWeb">
    <w:name w:val="Normal (Web)"/>
    <w:basedOn w:val="Normal"/>
    <w:uiPriority w:val="99"/>
    <w:unhideWhenUsed/>
    <w:rsid w:val="001F1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12BD"/>
  </w:style>
  <w:style w:type="paragraph" w:customStyle="1" w:styleId="a">
    <w:name w:val="a"/>
    <w:basedOn w:val="Normal"/>
    <w:rsid w:val="001F12B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1F1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1F12BD"/>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1F12BD"/>
  </w:style>
  <w:style w:type="paragraph" w:styleId="FootnoteText">
    <w:name w:val="footnote text"/>
    <w:basedOn w:val="Normal"/>
    <w:link w:val="FootnoteTextChar"/>
    <w:uiPriority w:val="99"/>
    <w:unhideWhenUsed/>
    <w:rsid w:val="001F1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1F12B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1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BD"/>
    <w:rPr>
      <w:rFonts w:ascii="Tahoma" w:hAnsi="Tahoma" w:cs="Tahoma"/>
      <w:sz w:val="16"/>
      <w:szCs w:val="16"/>
    </w:rPr>
  </w:style>
  <w:style w:type="character" w:customStyle="1" w:styleId="Heading1Char">
    <w:name w:val="Heading 1 Char"/>
    <w:basedOn w:val="DefaultParagraphFont"/>
    <w:link w:val="Heading1"/>
    <w:uiPriority w:val="9"/>
    <w:rsid w:val="001F12B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F12BD"/>
    <w:rPr>
      <w:rFonts w:ascii="Times New Roman" w:eastAsia="Times New Roman" w:hAnsi="Times New Roman" w:cs="Times New Roman"/>
      <w:b/>
      <w:bCs/>
      <w:sz w:val="27"/>
      <w:szCs w:val="27"/>
    </w:rPr>
  </w:style>
  <w:style w:type="character" w:customStyle="1" w:styleId="Title1">
    <w:name w:val="Title1"/>
    <w:basedOn w:val="DefaultParagraphFont"/>
    <w:rsid w:val="001F12BD"/>
  </w:style>
  <w:style w:type="character" w:customStyle="1" w:styleId="auhtor">
    <w:name w:val="auhtor"/>
    <w:basedOn w:val="DefaultParagraphFont"/>
    <w:rsid w:val="001F12BD"/>
  </w:style>
  <w:style w:type="paragraph" w:customStyle="1" w:styleId="maintext">
    <w:name w:val="maintext"/>
    <w:basedOn w:val="Normal"/>
    <w:rsid w:val="001F1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
    <w:name w:val="quran"/>
    <w:basedOn w:val="DefaultParagraphFont"/>
    <w:rsid w:val="001F12BD"/>
  </w:style>
  <w:style w:type="character" w:styleId="Emphasis">
    <w:name w:val="Emphasis"/>
    <w:basedOn w:val="DefaultParagraphFont"/>
    <w:qFormat/>
    <w:rsid w:val="001F12BD"/>
    <w:rPr>
      <w:i/>
      <w:iCs/>
    </w:rPr>
  </w:style>
  <w:style w:type="paragraph" w:customStyle="1" w:styleId="hadith">
    <w:name w:val="hadith"/>
    <w:basedOn w:val="Normal"/>
    <w:rsid w:val="001F1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1F12BD"/>
    <w:pPr>
      <w:spacing w:after="210" w:line="360" w:lineRule="auto"/>
      <w:jc w:val="both"/>
    </w:pPr>
    <w:rPr>
      <w:rFonts w:ascii="Tahoma" w:eastAsia="Times New Roman" w:hAnsi="Tahoma" w:cs="Tahoma"/>
      <w:sz w:val="19"/>
      <w:szCs w:val="19"/>
    </w:rPr>
  </w:style>
  <w:style w:type="paragraph" w:customStyle="1" w:styleId="maintitle">
    <w:name w:val="main_title"/>
    <w:basedOn w:val="Normal"/>
    <w:rsid w:val="001F12BD"/>
    <w:pPr>
      <w:spacing w:after="180" w:line="240" w:lineRule="auto"/>
      <w:jc w:val="center"/>
    </w:pPr>
    <w:rPr>
      <w:rFonts w:ascii="Tahoma" w:eastAsia="Times New Roman" w:hAnsi="Tahoma" w:cs="Tahoma"/>
      <w:b/>
      <w:bCs/>
      <w:color w:val="FF0000"/>
      <w:sz w:val="19"/>
      <w:szCs w:val="19"/>
    </w:rPr>
  </w:style>
  <w:style w:type="paragraph" w:customStyle="1" w:styleId="subtitlecenter">
    <w:name w:val="sub_title_center"/>
    <w:basedOn w:val="Normal"/>
    <w:rsid w:val="001F12BD"/>
    <w:pPr>
      <w:spacing w:after="180" w:line="240" w:lineRule="auto"/>
      <w:jc w:val="center"/>
    </w:pPr>
    <w:rPr>
      <w:rFonts w:ascii="Tahoma" w:eastAsia="Times New Roman" w:hAnsi="Tahoma" w:cs="Tahoma"/>
      <w:b/>
      <w:bCs/>
      <w:color w:val="FF0000"/>
      <w:sz w:val="18"/>
      <w:szCs w:val="18"/>
    </w:rPr>
  </w:style>
  <w:style w:type="paragraph" w:customStyle="1" w:styleId="subscribenumber">
    <w:name w:val="subscribe_number"/>
    <w:basedOn w:val="Normal"/>
    <w:rsid w:val="001F12BD"/>
    <w:pPr>
      <w:spacing w:before="15" w:after="30" w:line="240" w:lineRule="auto"/>
      <w:ind w:left="45" w:right="45"/>
    </w:pPr>
    <w:rPr>
      <w:rFonts w:ascii="Times New Roman" w:eastAsia="Times New Roman" w:hAnsi="Times New Roman" w:cs="Times New Roman"/>
      <w:sz w:val="18"/>
      <w:szCs w:val="18"/>
    </w:rPr>
  </w:style>
  <w:style w:type="paragraph" w:customStyle="1" w:styleId="summary">
    <w:name w:val="summary"/>
    <w:basedOn w:val="Normal"/>
    <w:rsid w:val="001F12BD"/>
    <w:pPr>
      <w:spacing w:before="45" w:after="0" w:line="240" w:lineRule="auto"/>
      <w:jc w:val="both"/>
    </w:pPr>
    <w:rPr>
      <w:rFonts w:ascii="Arabic Transparent" w:eastAsia="Times New Roman" w:hAnsi="Arabic Transparent" w:cs="Times New Roman"/>
      <w:b/>
      <w:bCs/>
      <w:sz w:val="24"/>
      <w:szCs w:val="24"/>
    </w:rPr>
  </w:style>
  <w:style w:type="paragraph" w:customStyle="1" w:styleId="Caption1">
    <w:name w:val="Caption1"/>
    <w:basedOn w:val="Normal"/>
    <w:rsid w:val="001F1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1F12BD"/>
    <w:pPr>
      <w:spacing w:before="100" w:beforeAutospacing="1" w:after="100" w:afterAutospacing="1" w:line="240" w:lineRule="auto"/>
    </w:pPr>
    <w:rPr>
      <w:rFonts w:ascii="Times New Roman" w:eastAsia="Arial Unicode MS" w:hAnsi="Times New Roman" w:cs="Times New Roman"/>
      <w:sz w:val="24"/>
      <w:szCs w:val="24"/>
    </w:rPr>
  </w:style>
  <w:style w:type="character" w:customStyle="1" w:styleId="articletitle1">
    <w:name w:val="articletitle1"/>
    <w:basedOn w:val="DefaultParagraphFont"/>
    <w:rsid w:val="001F12BD"/>
    <w:rPr>
      <w:rFonts w:ascii="Arial" w:hAnsi="Arial" w:cs="Arial" w:hint="default"/>
      <w:b/>
      <w:bCs/>
      <w:spacing w:val="210"/>
      <w:sz w:val="23"/>
      <w:szCs w:val="23"/>
    </w:rPr>
  </w:style>
  <w:style w:type="character" w:customStyle="1" w:styleId="articlesub1">
    <w:name w:val="articlesub1"/>
    <w:basedOn w:val="DefaultParagraphFont"/>
    <w:rsid w:val="001F12BD"/>
    <w:rPr>
      <w:rFonts w:ascii="Arial" w:hAnsi="Arial" w:cs="Arial" w:hint="default"/>
      <w:spacing w:val="210"/>
      <w:sz w:val="20"/>
      <w:szCs w:val="20"/>
    </w:rPr>
  </w:style>
  <w:style w:type="character" w:customStyle="1" w:styleId="articleauthor1">
    <w:name w:val="articleauthor1"/>
    <w:basedOn w:val="DefaultParagraphFont"/>
    <w:rsid w:val="001F12BD"/>
    <w:rPr>
      <w:rFonts w:ascii="Arial" w:hAnsi="Arial" w:cs="Arial" w:hint="default"/>
      <w:strike w:val="0"/>
      <w:dstrike w:val="0"/>
      <w:color w:val="00008B"/>
      <w:spacing w:val="195"/>
      <w:sz w:val="18"/>
      <w:szCs w:val="18"/>
      <w:u w:val="none"/>
      <w:effect w:val="none"/>
    </w:rPr>
  </w:style>
  <w:style w:type="character" w:customStyle="1" w:styleId="dropcap1">
    <w:name w:val="dropcap1"/>
    <w:basedOn w:val="DefaultParagraphFont"/>
    <w:rsid w:val="001F12BD"/>
    <w:rPr>
      <w:rFonts w:ascii="Times New Roman" w:hAnsi="Times New Roman" w:cs="Times New Roman" w:hint="default"/>
      <w:b/>
      <w:bCs/>
      <w:color w:val="000000"/>
      <w:sz w:val="48"/>
      <w:szCs w:val="48"/>
    </w:rPr>
  </w:style>
  <w:style w:type="character" w:customStyle="1" w:styleId="headline1">
    <w:name w:val="headline1"/>
    <w:basedOn w:val="DefaultParagraphFont"/>
    <w:rsid w:val="001F12BD"/>
    <w:rPr>
      <w:b/>
      <w:bCs/>
      <w:sz w:val="26"/>
      <w:szCs w:val="26"/>
    </w:rPr>
  </w:style>
  <w:style w:type="character" w:customStyle="1" w:styleId="deck1">
    <w:name w:val="deck1"/>
    <w:basedOn w:val="DefaultParagraphFont"/>
    <w:rsid w:val="001F12BD"/>
    <w:rPr>
      <w:color w:val="666666"/>
      <w:spacing w:val="400"/>
    </w:rPr>
  </w:style>
  <w:style w:type="character" w:customStyle="1" w:styleId="creditline1">
    <w:name w:val="creditline1"/>
    <w:basedOn w:val="DefaultParagraphFont"/>
    <w:rsid w:val="001F12BD"/>
    <w:rPr>
      <w:color w:val="666666"/>
      <w:sz w:val="14"/>
      <w:szCs w:val="14"/>
    </w:rPr>
  </w:style>
  <w:style w:type="character" w:customStyle="1" w:styleId="subhead1">
    <w:name w:val="subhead1"/>
    <w:basedOn w:val="DefaultParagraphFont"/>
    <w:rsid w:val="001F12BD"/>
    <w:rPr>
      <w:b/>
      <w:bCs/>
      <w:sz w:val="20"/>
      <w:szCs w:val="20"/>
    </w:rPr>
  </w:style>
  <w:style w:type="character" w:customStyle="1" w:styleId="boxsolid">
    <w:name w:val="box_solid"/>
    <w:basedOn w:val="DefaultParagraphFont"/>
    <w:rsid w:val="001F12BD"/>
  </w:style>
  <w:style w:type="character" w:customStyle="1" w:styleId="apple-style-span">
    <w:name w:val="apple-style-span"/>
    <w:basedOn w:val="DefaultParagraphFont"/>
    <w:rsid w:val="001F12BD"/>
  </w:style>
  <w:style w:type="paragraph" w:customStyle="1" w:styleId="author">
    <w:name w:val="author"/>
    <w:basedOn w:val="Normal"/>
    <w:rsid w:val="001F12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a0"/>
    <w:basedOn w:val="Normal"/>
    <w:rsid w:val="001F12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1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2BD"/>
  </w:style>
  <w:style w:type="paragraph" w:styleId="Footer">
    <w:name w:val="footer"/>
    <w:basedOn w:val="Normal"/>
    <w:link w:val="FooterChar"/>
    <w:uiPriority w:val="99"/>
    <w:unhideWhenUsed/>
    <w:rsid w:val="001F1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minbar.net/malafilmy/shabaan/1.htm" TargetMode="External"/><Relationship Id="rId18" Type="http://schemas.openxmlformats.org/officeDocument/2006/relationships/hyperlink" Target="http://www.alminbar.net/malafilmy/shabaan/2.htm" TargetMode="External"/><Relationship Id="rId26" Type="http://schemas.openxmlformats.org/officeDocument/2006/relationships/hyperlink" Target="http://www.alminbar.net/malafilmy/shabaan/2.HTM" TargetMode="External"/><Relationship Id="rId39" Type="http://schemas.openxmlformats.org/officeDocument/2006/relationships/hyperlink" Target="http://www.alminbar.net/malafilmy/shabaan/3.HTM" TargetMode="External"/><Relationship Id="rId21" Type="http://schemas.openxmlformats.org/officeDocument/2006/relationships/hyperlink" Target="http://www.alminbar.net/malafilmy/shabaan/3.htm" TargetMode="External"/><Relationship Id="rId34" Type="http://schemas.openxmlformats.org/officeDocument/2006/relationships/hyperlink" Target="http://www.alminbar.net/malafilmy/shabaan/2.HTM" TargetMode="External"/><Relationship Id="rId42" Type="http://schemas.openxmlformats.org/officeDocument/2006/relationships/hyperlink" Target="http://www.alminbar.net/malafilmy/shabaan/3.HTM" TargetMode="External"/><Relationship Id="rId47" Type="http://schemas.openxmlformats.org/officeDocument/2006/relationships/hyperlink" Target="http://www.alminbar.net/malafilmy/shabaan/3.HTM" TargetMode="External"/><Relationship Id="rId50" Type="http://schemas.openxmlformats.org/officeDocument/2006/relationships/hyperlink" Target="http://www.alminbar.net/malafilmy/shabaan/3.HTM" TargetMode="External"/><Relationship Id="rId55" Type="http://schemas.openxmlformats.org/officeDocument/2006/relationships/hyperlink" Target="http://www.alminbar.net/malafilmy/shabaan/4.HTM"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lminbar.net/malafilmy/shabaan/2.htm" TargetMode="External"/><Relationship Id="rId20" Type="http://schemas.openxmlformats.org/officeDocument/2006/relationships/hyperlink" Target="http://www.alminbar.net/malafilmy/shabaan/3.htm" TargetMode="External"/><Relationship Id="rId29" Type="http://schemas.openxmlformats.org/officeDocument/2006/relationships/hyperlink" Target="http://www.alminbar.net/malafilmy/shabaan/2.HTM" TargetMode="External"/><Relationship Id="rId41" Type="http://schemas.openxmlformats.org/officeDocument/2006/relationships/hyperlink" Target="http://www.alminbar.net/malafilmy/shabaan/3.HTM" TargetMode="External"/><Relationship Id="rId54" Type="http://schemas.openxmlformats.org/officeDocument/2006/relationships/hyperlink" Target="http://www.alminbar.net/malafilmy/shabaan/4.HTM" TargetMode="External"/><Relationship Id="rId62" Type="http://schemas.openxmlformats.org/officeDocument/2006/relationships/hyperlink" Target="http://www.alminbar.net/malafilmy/shabaan/4.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minbar.net/malafilmy/shabaan/1.htm" TargetMode="External"/><Relationship Id="rId24" Type="http://schemas.openxmlformats.org/officeDocument/2006/relationships/hyperlink" Target="http://www.alminbar.net/malafilmy/shabaan/2.HTM" TargetMode="External"/><Relationship Id="rId32" Type="http://schemas.openxmlformats.org/officeDocument/2006/relationships/hyperlink" Target="http://www.alminbar.net/malafilmy/shabaan/2.HTM" TargetMode="External"/><Relationship Id="rId37" Type="http://schemas.openxmlformats.org/officeDocument/2006/relationships/hyperlink" Target="http://www.alminbar.net/malafilmy/shabaan/2.HTM" TargetMode="External"/><Relationship Id="rId40" Type="http://schemas.openxmlformats.org/officeDocument/2006/relationships/hyperlink" Target="http://www.alminbar.net/malafilmy/shabaan/3.HTM" TargetMode="External"/><Relationship Id="rId45" Type="http://schemas.openxmlformats.org/officeDocument/2006/relationships/hyperlink" Target="http://www.alminbar.net/malafilmy/shabaan/3.HTM" TargetMode="External"/><Relationship Id="rId53" Type="http://schemas.openxmlformats.org/officeDocument/2006/relationships/hyperlink" Target="http://www.alminbar.net/malafilmy/shabaan/4.htm" TargetMode="External"/><Relationship Id="rId58" Type="http://schemas.openxmlformats.org/officeDocument/2006/relationships/hyperlink" Target="http://www.alminbar.net/malafilmy/shabaan/4.HTM" TargetMode="External"/><Relationship Id="rId5" Type="http://schemas.openxmlformats.org/officeDocument/2006/relationships/webSettings" Target="webSettings.xml"/><Relationship Id="rId15" Type="http://schemas.openxmlformats.org/officeDocument/2006/relationships/hyperlink" Target="http://www.alminbar.net/malafilmy/shabaan/1.htm" TargetMode="External"/><Relationship Id="rId23" Type="http://schemas.openxmlformats.org/officeDocument/2006/relationships/hyperlink" Target="http://www.alminbar.net/malafilmy/shabaan/4.htm" TargetMode="External"/><Relationship Id="rId28" Type="http://schemas.openxmlformats.org/officeDocument/2006/relationships/hyperlink" Target="http://www.alminbar.net/malafilmy/shabaan/2.HTM" TargetMode="External"/><Relationship Id="rId36" Type="http://schemas.openxmlformats.org/officeDocument/2006/relationships/hyperlink" Target="http://www.alminbar.net/malafilmy/shabaan/2.HTM" TargetMode="External"/><Relationship Id="rId49" Type="http://schemas.openxmlformats.org/officeDocument/2006/relationships/hyperlink" Target="http://www.alminbar.net/malafilmy/shabaan/3.HTM" TargetMode="External"/><Relationship Id="rId57" Type="http://schemas.openxmlformats.org/officeDocument/2006/relationships/hyperlink" Target="http://www.alminbar.net/malafilmy/shabaan/4.HTM" TargetMode="External"/><Relationship Id="rId61" Type="http://schemas.openxmlformats.org/officeDocument/2006/relationships/hyperlink" Target="http://www.alminbar.net/malafilmy/shabaan/4.HTM" TargetMode="External"/><Relationship Id="rId10" Type="http://schemas.openxmlformats.org/officeDocument/2006/relationships/hyperlink" Target="http://www.alminbar.net/malafilmy/shabaan/1.HTM" TargetMode="External"/><Relationship Id="rId19" Type="http://schemas.openxmlformats.org/officeDocument/2006/relationships/hyperlink" Target="http://www.alminbar.net/malafilmy/shabaan/2.htm" TargetMode="External"/><Relationship Id="rId31" Type="http://schemas.openxmlformats.org/officeDocument/2006/relationships/hyperlink" Target="http://www.alminbar.net/malafilmy/shabaan/2.HTM" TargetMode="External"/><Relationship Id="rId44" Type="http://schemas.openxmlformats.org/officeDocument/2006/relationships/hyperlink" Target="http://www.alminbar.net/malafilmy/shabaan/3.HTM" TargetMode="External"/><Relationship Id="rId52" Type="http://schemas.openxmlformats.org/officeDocument/2006/relationships/hyperlink" Target="http://www.alminbar.net/malafilmy/shabaan/3.HTM" TargetMode="External"/><Relationship Id="rId60" Type="http://schemas.openxmlformats.org/officeDocument/2006/relationships/hyperlink" Target="http://www.alminbar.net/malafilmy/shabaan/4.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minbar.net/malafilmy/shabaan/1.HTM" TargetMode="External"/><Relationship Id="rId14" Type="http://schemas.openxmlformats.org/officeDocument/2006/relationships/hyperlink" Target="http://www.alminbar.net/malafilmy/shabaan/1.htm" TargetMode="External"/><Relationship Id="rId22" Type="http://schemas.openxmlformats.org/officeDocument/2006/relationships/hyperlink" Target="http://www.alminbar.net/malafilmy/shabaan/3.htm" TargetMode="External"/><Relationship Id="rId27" Type="http://schemas.openxmlformats.org/officeDocument/2006/relationships/hyperlink" Target="http://www.alminbar.net/malafilmy/shabaan/2.HTM" TargetMode="External"/><Relationship Id="rId30" Type="http://schemas.openxmlformats.org/officeDocument/2006/relationships/hyperlink" Target="http://www.alminbar.net/malafilmy/shabaan/2.HTM" TargetMode="External"/><Relationship Id="rId35" Type="http://schemas.openxmlformats.org/officeDocument/2006/relationships/hyperlink" Target="http://www.alminbar.net/malafilmy/shabaan/2.HTM" TargetMode="External"/><Relationship Id="rId43" Type="http://schemas.openxmlformats.org/officeDocument/2006/relationships/hyperlink" Target="http://www.alminbar.net/malafilmy/shabaan/3.HTM" TargetMode="External"/><Relationship Id="rId48" Type="http://schemas.openxmlformats.org/officeDocument/2006/relationships/hyperlink" Target="http://www.alminbar.net/malafilmy/shabaan/3.HTM" TargetMode="External"/><Relationship Id="rId56" Type="http://schemas.openxmlformats.org/officeDocument/2006/relationships/hyperlink" Target="http://www.alminbar.net/malafilmy/shabaan/4.HTM" TargetMode="External"/><Relationship Id="rId64"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www.alminbar.net/malafilmy/shabaan/3.HTM" TargetMode="External"/><Relationship Id="rId3" Type="http://schemas.microsoft.com/office/2007/relationships/stylesWithEffects" Target="stylesWithEffects.xml"/><Relationship Id="rId12" Type="http://schemas.openxmlformats.org/officeDocument/2006/relationships/hyperlink" Target="http://www.alminbar.net/malafilmy/shabaan/1.htm" TargetMode="External"/><Relationship Id="rId17" Type="http://schemas.openxmlformats.org/officeDocument/2006/relationships/hyperlink" Target="http://www.alminbar.net/malafilmy/shabaan/2.htm" TargetMode="External"/><Relationship Id="rId25" Type="http://schemas.openxmlformats.org/officeDocument/2006/relationships/hyperlink" Target="http://www.alminbar.net/malafilmy/shabaan/2.HTM" TargetMode="External"/><Relationship Id="rId33" Type="http://schemas.openxmlformats.org/officeDocument/2006/relationships/hyperlink" Target="http://www.alminbar.net/malafilmy/shabaan/2.HTM" TargetMode="External"/><Relationship Id="rId38" Type="http://schemas.openxmlformats.org/officeDocument/2006/relationships/hyperlink" Target="http://www.alminbar.net/malafilmy/shabaan/2.HTM" TargetMode="External"/><Relationship Id="rId46" Type="http://schemas.openxmlformats.org/officeDocument/2006/relationships/hyperlink" Target="http://www.alminbar.net/malafilmy/shabaan/3.HTM" TargetMode="External"/><Relationship Id="rId59" Type="http://schemas.openxmlformats.org/officeDocument/2006/relationships/hyperlink" Target="http://www.alminbar.net/malafilmy/shabaan/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dc:creator>
  <cp:lastModifiedBy>Aiden</cp:lastModifiedBy>
  <cp:revision>2</cp:revision>
  <dcterms:created xsi:type="dcterms:W3CDTF">2018-04-16T14:58:00Z</dcterms:created>
  <dcterms:modified xsi:type="dcterms:W3CDTF">2018-04-16T14:58:00Z</dcterms:modified>
</cp:coreProperties>
</file>