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2F2F2"/>
        <w:tblCellMar>
          <w:left w:w="0" w:type="dxa"/>
          <w:right w:w="0" w:type="dxa"/>
        </w:tblCellMar>
        <w:tblLook w:val="04A0" w:firstRow="1" w:lastRow="0" w:firstColumn="1" w:lastColumn="0" w:noHBand="0" w:noVBand="1"/>
      </w:tblPr>
      <w:tblGrid>
        <w:gridCol w:w="10800"/>
      </w:tblGrid>
      <w:tr w:rsidR="0059199A" w:rsidRPr="0059199A" w:rsidTr="0059199A">
        <w:tc>
          <w:tcPr>
            <w:tcW w:w="0" w:type="auto"/>
            <w:shd w:val="clear" w:color="auto" w:fill="F2F2F2"/>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59199A" w:rsidRPr="0059199A">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9199A" w:rsidRPr="0059199A">
                    <w:trPr>
                      <w:jc w:val="center"/>
                    </w:trPr>
                    <w:tc>
                      <w:tcPr>
                        <w:tcW w:w="0" w:type="auto"/>
                        <w:tcMar>
                          <w:top w:w="150" w:type="dxa"/>
                          <w:left w:w="0" w:type="dxa"/>
                          <w:bottom w:w="150" w:type="dxa"/>
                          <w:right w:w="0" w:type="dxa"/>
                        </w:tcMar>
                        <w:hideMark/>
                      </w:tcPr>
                      <w:p w:rsidR="0059199A" w:rsidRPr="0059199A" w:rsidRDefault="0059199A" w:rsidP="0059199A">
                        <w:pPr>
                          <w:spacing w:after="0" w:line="240" w:lineRule="auto"/>
                          <w:rPr>
                            <w:rFonts w:ascii="Arial" w:eastAsia="Times New Roman" w:hAnsi="Arial" w:cs="Arial"/>
                            <w:sz w:val="24"/>
                            <w:szCs w:val="24"/>
                          </w:rPr>
                        </w:pPr>
                        <w:bookmarkStart w:id="0" w:name="_GoBack"/>
                        <w:bookmarkEnd w:id="0"/>
                      </w:p>
                    </w:tc>
                  </w:tr>
                </w:tbl>
                <w:p w:rsidR="0059199A" w:rsidRPr="0059199A" w:rsidRDefault="0059199A" w:rsidP="0059199A">
                  <w:pPr>
                    <w:spacing w:after="0" w:line="240" w:lineRule="auto"/>
                    <w:jc w:val="center"/>
                    <w:rPr>
                      <w:rFonts w:ascii="Arial" w:eastAsia="Times New Roman" w:hAnsi="Arial" w:cs="Arial"/>
                      <w:sz w:val="24"/>
                      <w:szCs w:val="24"/>
                    </w:rPr>
                  </w:pPr>
                </w:p>
              </w:tc>
            </w:tr>
          </w:tbl>
          <w:p w:rsidR="0059199A" w:rsidRPr="0059199A" w:rsidRDefault="0059199A" w:rsidP="0059199A">
            <w:pPr>
              <w:spacing w:after="0" w:line="240" w:lineRule="auto"/>
              <w:jc w:val="center"/>
              <w:rPr>
                <w:rFonts w:ascii="Arial" w:eastAsia="Times New Roman" w:hAnsi="Arial" w:cs="Arial"/>
                <w:color w:val="222222"/>
                <w:sz w:val="19"/>
                <w:szCs w:val="19"/>
              </w:rPr>
            </w:pPr>
          </w:p>
        </w:tc>
      </w:tr>
      <w:tr w:rsidR="0059199A" w:rsidRPr="0059199A" w:rsidTr="0059199A">
        <w:tc>
          <w:tcPr>
            <w:tcW w:w="0" w:type="auto"/>
            <w:shd w:val="clear" w:color="auto" w:fill="F2F2F2"/>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59199A" w:rsidRPr="0059199A">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9199A" w:rsidRPr="0059199A">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9199A" w:rsidRPr="005919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9199A" w:rsidRPr="0059199A">
                                <w:tc>
                                  <w:tcPr>
                                    <w:tcW w:w="0" w:type="auto"/>
                                    <w:tcMar>
                                      <w:top w:w="0" w:type="dxa"/>
                                      <w:left w:w="270" w:type="dxa"/>
                                      <w:bottom w:w="135" w:type="dxa"/>
                                      <w:right w:w="270" w:type="dxa"/>
                                    </w:tcMar>
                                    <w:hideMark/>
                                  </w:tcPr>
                                  <w:p w:rsidR="0059199A" w:rsidRPr="0059199A" w:rsidRDefault="0059199A" w:rsidP="0059199A">
                                    <w:pPr>
                                      <w:spacing w:after="0" w:line="240" w:lineRule="auto"/>
                                      <w:ind w:right="525"/>
                                      <w:jc w:val="center"/>
                                      <w:outlineLvl w:val="0"/>
                                      <w:rPr>
                                        <w:rFonts w:ascii="OpenSansLight" w:eastAsia="Times New Roman" w:hAnsi="OpenSansLight" w:cs="Helvetica"/>
                                        <w:b/>
                                        <w:bCs/>
                                        <w:color w:val="56595E"/>
                                        <w:spacing w:val="-15"/>
                                        <w:kern w:val="36"/>
                                        <w:sz w:val="36"/>
                                        <w:szCs w:val="36"/>
                                      </w:rPr>
                                    </w:pPr>
                                    <w:r w:rsidRPr="0059199A">
                                      <w:rPr>
                                        <w:rFonts w:ascii="OpenSansLight" w:eastAsia="Times New Roman" w:hAnsi="OpenSansLight" w:cs="Helvetica"/>
                                        <w:b/>
                                        <w:bCs/>
                                        <w:color w:val="56595E"/>
                                        <w:spacing w:val="-15"/>
                                        <w:kern w:val="36"/>
                                        <w:sz w:val="36"/>
                                        <w:szCs w:val="36"/>
                                      </w:rPr>
                                      <w:t>AMJA Statement on the Terrorist Attack in Quebec</w:t>
                                    </w:r>
                                    <w:r w:rsidRPr="0059199A">
                                      <w:rPr>
                                        <w:rFonts w:ascii="OpenSansLight" w:eastAsia="Times New Roman" w:hAnsi="OpenSansLight" w:cs="Helvetica"/>
                                        <w:b/>
                                        <w:bCs/>
                                        <w:color w:val="56595E"/>
                                        <w:spacing w:val="-15"/>
                                        <w:kern w:val="36"/>
                                        <w:sz w:val="36"/>
                                        <w:szCs w:val="36"/>
                                      </w:rPr>
                                      <w:br/>
                                      <w:t> </w:t>
                                    </w:r>
                                  </w:p>
                                  <w:p w:rsidR="0059199A" w:rsidRPr="0059199A" w:rsidRDefault="0059199A" w:rsidP="0059199A">
                                    <w:pPr>
                                      <w:spacing w:after="0" w:line="338" w:lineRule="atLeast"/>
                                      <w:rPr>
                                        <w:rFonts w:ascii="Helvetica" w:eastAsia="Times New Roman" w:hAnsi="Helvetica" w:cs="Helvetica"/>
                                        <w:color w:val="606060"/>
                                        <w:sz w:val="23"/>
                                        <w:szCs w:val="23"/>
                                      </w:rPr>
                                    </w:pPr>
                                    <w:r w:rsidRPr="0059199A">
                                      <w:rPr>
                                        <w:rFonts w:ascii="Helvetica" w:eastAsia="Times New Roman" w:hAnsi="Helvetica" w:cs="Helvetica"/>
                                        <w:color w:val="606060"/>
                                        <w:sz w:val="23"/>
                                        <w:szCs w:val="23"/>
                                      </w:rPr>
                                      <w:t>In the name of Allah, the Most Merciful, the Grantor of Mercy</w:t>
                                    </w:r>
                                    <w:r w:rsidRPr="0059199A">
                                      <w:rPr>
                                        <w:rFonts w:ascii="Helvetica" w:eastAsia="Times New Roman" w:hAnsi="Helvetica" w:cs="Helvetica"/>
                                        <w:color w:val="606060"/>
                                        <w:sz w:val="23"/>
                                        <w:szCs w:val="23"/>
                                      </w:rPr>
                                      <w:br/>
                                      <w:t>All praise be to Allah, and may His peace and blessings be upon the Messenger of Allah, and upon his family, his companions, and those who follow him.</w:t>
                                    </w:r>
                                    <w:r w:rsidRPr="0059199A">
                                      <w:rPr>
                                        <w:rFonts w:ascii="Helvetica" w:eastAsia="Times New Roman" w:hAnsi="Helvetica" w:cs="Helvetica"/>
                                        <w:color w:val="606060"/>
                                        <w:sz w:val="23"/>
                                        <w:szCs w:val="23"/>
                                      </w:rPr>
                                      <w:br/>
                                      <w:t>With extreme grief and sorrow, the Assembly of Muslim Jurists of America (AMJA) received news of this heinous attack which claimed the lives of numerous worshipers, and injured numerous others, in one of the houses of God in Quebec, Canada. We ask Allah, the Glorified, by His beautiful names and sublime attributes, to envelop those killed in His wide mercy, to magnify the reward of their loved ones, to infuse them with patience and the anticipation of their reward, and to heal those injured and combine for them both the relief and the reward.</w:t>
                                    </w:r>
                                    <w:r w:rsidRPr="0059199A">
                                      <w:rPr>
                                        <w:rFonts w:ascii="Helvetica" w:eastAsia="Times New Roman" w:hAnsi="Helvetica" w:cs="Helvetica"/>
                                        <w:color w:val="606060"/>
                                        <w:sz w:val="23"/>
                                        <w:szCs w:val="23"/>
                                      </w:rPr>
                                      <w:br/>
                                      <w:t>In light of this major tragedy, the Assembly would like to reiterate a few realities::</w:t>
                                    </w:r>
                                    <w:r w:rsidRPr="0059199A">
                                      <w:rPr>
                                        <w:rFonts w:ascii="Helvetica" w:eastAsia="Times New Roman" w:hAnsi="Helvetica" w:cs="Helvetica"/>
                                        <w:color w:val="606060"/>
                                        <w:sz w:val="23"/>
                                        <w:szCs w:val="23"/>
                                      </w:rPr>
                                      <w:br/>
                                    </w:r>
                                    <w:r w:rsidRPr="0059199A">
                                      <w:rPr>
                                        <w:rFonts w:ascii="Helvetica" w:eastAsia="Times New Roman" w:hAnsi="Helvetica" w:cs="Helvetica"/>
                                        <w:color w:val="606060"/>
                                        <w:sz w:val="23"/>
                                        <w:szCs w:val="23"/>
                                      </w:rPr>
                                      <w:br/>
                                    </w:r>
                                    <w:r w:rsidRPr="0059199A">
                                      <w:rPr>
                                        <w:rFonts w:ascii="Helvetica" w:eastAsia="Times New Roman" w:hAnsi="Helvetica" w:cs="Helvetica"/>
                                        <w:b/>
                                        <w:bCs/>
                                        <w:color w:val="606060"/>
                                        <w:sz w:val="23"/>
                                        <w:szCs w:val="23"/>
                                      </w:rPr>
                                      <w:t>Firstly:</w:t>
                                    </w:r>
                                    <w:r w:rsidRPr="0059199A">
                                      <w:rPr>
                                        <w:rFonts w:ascii="Helvetica" w:eastAsia="Times New Roman" w:hAnsi="Helvetica" w:cs="Helvetica"/>
                                        <w:color w:val="606060"/>
                                        <w:sz w:val="23"/>
                                        <w:szCs w:val="23"/>
                                      </w:rPr>
                                      <w:t> The divinely revealed laws, as well as the man-made laws, agree that the houses of worship – irrespective of their congregants’ religion – are not a place of terrorism and murder, and that whoever enters them is safe, and that killing unarmed innocent people – within and outside these houses of worship – is a heinous crime that warrants judicial prosecution, receiving the harshest criminal punishments, beside the punishments that await its culprits on the Day of Resurrection.</w:t>
                                    </w:r>
                                    <w:r w:rsidRPr="0059199A">
                                      <w:rPr>
                                        <w:rFonts w:ascii="Helvetica" w:eastAsia="Times New Roman" w:hAnsi="Helvetica" w:cs="Helvetica"/>
                                        <w:color w:val="606060"/>
                                        <w:sz w:val="23"/>
                                        <w:szCs w:val="23"/>
                                      </w:rPr>
                                      <w:br/>
                                    </w:r>
                                    <w:r w:rsidRPr="0059199A">
                                      <w:rPr>
                                        <w:rFonts w:ascii="Helvetica" w:eastAsia="Times New Roman" w:hAnsi="Helvetica" w:cs="Helvetica"/>
                                        <w:color w:val="606060"/>
                                        <w:sz w:val="23"/>
                                        <w:szCs w:val="23"/>
                                      </w:rPr>
                                      <w:br/>
                                    </w:r>
                                    <w:r w:rsidRPr="0059199A">
                                      <w:rPr>
                                        <w:rFonts w:ascii="Helvetica" w:eastAsia="Times New Roman" w:hAnsi="Helvetica" w:cs="Helvetica"/>
                                        <w:b/>
                                        <w:bCs/>
                                        <w:color w:val="606060"/>
                                        <w:sz w:val="23"/>
                                        <w:szCs w:val="23"/>
                                      </w:rPr>
                                      <w:t>Secondly:</w:t>
                                    </w:r>
                                    <w:r w:rsidRPr="0059199A">
                                      <w:rPr>
                                        <w:rFonts w:ascii="Helvetica" w:eastAsia="Times New Roman" w:hAnsi="Helvetica" w:cs="Helvetica"/>
                                        <w:color w:val="606060"/>
                                        <w:sz w:val="23"/>
                                        <w:szCs w:val="23"/>
                                      </w:rPr>
                                      <w:t> Canada has been, and remains, the exemplar model of racial and religious diversity, and one of mutual respect and tolerance between its vast spectrum of religions and ethnicities that constitute the Canadian population. The Canadian government has become known for fostering this diversity, and for welcoming migrants from across the globe and providing them with all it can, in order to secure a dignified life for everyone living on its soil. For that reason, we have no doubt that the Canadian authorities will aid its judiciary in pursuing justice, and will apply the strictest just punishments on those who take innocent lives and violate the sanctity of the houses of worship.</w:t>
                                    </w:r>
                                    <w:r w:rsidRPr="0059199A">
                                      <w:rPr>
                                        <w:rFonts w:ascii="Helvetica" w:eastAsia="Times New Roman" w:hAnsi="Helvetica" w:cs="Helvetica"/>
                                        <w:color w:val="606060"/>
                                        <w:sz w:val="23"/>
                                        <w:szCs w:val="23"/>
                                      </w:rPr>
                                      <w:br/>
                                    </w:r>
                                    <w:r w:rsidRPr="0059199A">
                                      <w:rPr>
                                        <w:rFonts w:ascii="Helvetica" w:eastAsia="Times New Roman" w:hAnsi="Helvetica" w:cs="Helvetica"/>
                                        <w:color w:val="606060"/>
                                        <w:sz w:val="23"/>
                                        <w:szCs w:val="23"/>
                                      </w:rPr>
                                      <w:br/>
                                    </w:r>
                                    <w:r w:rsidRPr="0059199A">
                                      <w:rPr>
                                        <w:rFonts w:ascii="Helvetica" w:eastAsia="Times New Roman" w:hAnsi="Helvetica" w:cs="Helvetica"/>
                                        <w:b/>
                                        <w:bCs/>
                                        <w:color w:val="606060"/>
                                        <w:sz w:val="23"/>
                                        <w:szCs w:val="23"/>
                                      </w:rPr>
                                      <w:t>Thirdly:</w:t>
                                    </w:r>
                                    <w:r w:rsidRPr="0059199A">
                                      <w:rPr>
                                        <w:rFonts w:ascii="Helvetica" w:eastAsia="Times New Roman" w:hAnsi="Helvetica" w:cs="Helvetica"/>
                                        <w:color w:val="606060"/>
                                        <w:sz w:val="23"/>
                                        <w:szCs w:val="23"/>
                                      </w:rPr>
                                      <w:t xml:space="preserve"> Here in the United States, hate crimes against religious and racial minorities have steadily increased during and after the most recent American presidential election. One of its manifestations could certainly be the exportation of hate to its neighboring countries, the likes of which generated this heinous crime [in Quebec]. Perhaps this incident will prompt the new U.S. administration to reconsider the rhetoric it had adopted during the election campaign, and adopt a </w:t>
                                    </w:r>
                                    <w:r w:rsidRPr="0059199A">
                                      <w:rPr>
                                        <w:rFonts w:ascii="Helvetica" w:eastAsia="Times New Roman" w:hAnsi="Helvetica" w:cs="Helvetica"/>
                                        <w:color w:val="606060"/>
                                        <w:sz w:val="23"/>
                                        <w:szCs w:val="23"/>
                                      </w:rPr>
                                      <w:lastRenderedPageBreak/>
                                      <w:t>rhetoric that is keener on tolerance and mutual respect between people.</w:t>
                                    </w:r>
                                    <w:r w:rsidRPr="0059199A">
                                      <w:rPr>
                                        <w:rFonts w:ascii="Helvetica" w:eastAsia="Times New Roman" w:hAnsi="Helvetica" w:cs="Helvetica"/>
                                        <w:color w:val="606060"/>
                                        <w:sz w:val="23"/>
                                        <w:szCs w:val="23"/>
                                      </w:rPr>
                                      <w:br/>
                                    </w:r>
                                    <w:r w:rsidRPr="0059199A">
                                      <w:rPr>
                                        <w:rFonts w:ascii="Helvetica" w:eastAsia="Times New Roman" w:hAnsi="Helvetica" w:cs="Helvetica"/>
                                        <w:color w:val="606060"/>
                                        <w:sz w:val="23"/>
                                        <w:szCs w:val="23"/>
                                      </w:rPr>
                                      <w:br/>
                                    </w:r>
                                    <w:r w:rsidRPr="0059199A">
                                      <w:rPr>
                                        <w:rFonts w:ascii="Helvetica" w:eastAsia="Times New Roman" w:hAnsi="Helvetica" w:cs="Helvetica"/>
                                        <w:b/>
                                        <w:bCs/>
                                        <w:color w:val="606060"/>
                                        <w:sz w:val="23"/>
                                        <w:szCs w:val="23"/>
                                      </w:rPr>
                                      <w:t>Fourthly:</w:t>
                                    </w:r>
                                    <w:r w:rsidRPr="0059199A">
                                      <w:rPr>
                                        <w:rFonts w:ascii="Helvetica" w:eastAsia="Times New Roman" w:hAnsi="Helvetica" w:cs="Helvetica"/>
                                        <w:color w:val="606060"/>
                                        <w:sz w:val="23"/>
                                        <w:szCs w:val="23"/>
                                      </w:rPr>
                                      <w:t> This painful event proves that terrorism has no religion, nationality, or race. This murderer in Canada was a non-Muslim, and his crime took the lives of innocent Muslims inside their mosque. Prior to him, in America, innocent people from various religions were murdered, and the heartless culprits also subscribed to various religions. So whoever pairs terrorism with Islam is mistaken, and has defied both the current and historical realities.</w:t>
                                    </w:r>
                                    <w:r w:rsidRPr="0059199A">
                                      <w:rPr>
                                        <w:rFonts w:ascii="Helvetica" w:eastAsia="Times New Roman" w:hAnsi="Helvetica" w:cs="Helvetica"/>
                                        <w:color w:val="606060"/>
                                        <w:sz w:val="23"/>
                                        <w:szCs w:val="23"/>
                                      </w:rPr>
                                      <w:br/>
                                    </w:r>
                                    <w:r w:rsidRPr="0059199A">
                                      <w:rPr>
                                        <w:rFonts w:ascii="Helvetica" w:eastAsia="Times New Roman" w:hAnsi="Helvetica" w:cs="Helvetica"/>
                                        <w:color w:val="606060"/>
                                        <w:sz w:val="23"/>
                                        <w:szCs w:val="23"/>
                                      </w:rPr>
                                      <w:br/>
                                      <w:t>We repeat our condolences to the families of the victims, those who were killed and those injured. We invoke Allah to envelop those killed in His mercy, and to confer a speedy recovery to those injured, one that leaves no traces of the hurting behind. We ask Allah to blanket the world in peace, and to guide all the leaders to establishing truth and justice in their policies at home and abroad, and in their domestic and foreign relations, so that peace can return to this earth which moans from its atrocities, and so that the peace longed for by the distressed and tormented human race can prevail; a peace that serves the religious, civilizational, and cultural interests of all.</w:t>
                                    </w:r>
                                    <w:r w:rsidRPr="0059199A">
                                      <w:rPr>
                                        <w:rFonts w:ascii="Helvetica" w:eastAsia="Times New Roman" w:hAnsi="Helvetica" w:cs="Helvetica"/>
                                        <w:color w:val="606060"/>
                                        <w:sz w:val="23"/>
                                        <w:szCs w:val="23"/>
                                      </w:rPr>
                                      <w:br/>
                                      <w:t>And Allah is the One sought from our endeavors.</w:t>
                                    </w:r>
                                  </w:p>
                                  <w:p w:rsidR="0059199A" w:rsidRPr="0059199A" w:rsidRDefault="0059199A" w:rsidP="0059199A">
                                    <w:pPr>
                                      <w:spacing w:after="0" w:line="338" w:lineRule="atLeast"/>
                                      <w:rPr>
                                        <w:rFonts w:ascii="Helvetica" w:eastAsia="Times New Roman" w:hAnsi="Helvetica" w:cs="Helvetica"/>
                                        <w:color w:val="606060"/>
                                        <w:sz w:val="23"/>
                                        <w:szCs w:val="23"/>
                                      </w:rPr>
                                    </w:pPr>
                                    <w:r w:rsidRPr="0059199A">
                                      <w:rPr>
                                        <w:rFonts w:ascii="Helvetica" w:eastAsia="Times New Roman" w:hAnsi="Helvetica" w:cs="Helvetica"/>
                                        <w:color w:val="606060"/>
                                        <w:sz w:val="23"/>
                                        <w:szCs w:val="23"/>
                                      </w:rPr>
                                      <w:t> </w:t>
                                    </w:r>
                                  </w:p>
                                  <w:p w:rsidR="0059199A" w:rsidRPr="0059199A" w:rsidRDefault="0059199A" w:rsidP="0059199A">
                                    <w:pPr>
                                      <w:spacing w:after="0" w:line="240" w:lineRule="auto"/>
                                      <w:ind w:firstLine="720"/>
                                      <w:rPr>
                                        <w:rFonts w:ascii="MetrophobicRegular" w:eastAsia="Times New Roman" w:hAnsi="MetrophobicRegular" w:cs="Helvetica"/>
                                        <w:color w:val="56595E"/>
                                        <w:sz w:val="21"/>
                                        <w:szCs w:val="21"/>
                                      </w:rPr>
                                    </w:pPr>
                                    <w:r w:rsidRPr="0059199A">
                                      <w:rPr>
                                        <w:rFonts w:ascii="MetrophobicRegular" w:eastAsia="Times New Roman" w:hAnsi="MetrophobicRegular" w:cs="Helvetica"/>
                                        <w:color w:val="56595E"/>
                                        <w:sz w:val="21"/>
                                        <w:szCs w:val="21"/>
                                      </w:rPr>
                                      <w:br/>
                                    </w:r>
                                    <w:r w:rsidRPr="0059199A">
                                      <w:rPr>
                                        <w:rFonts w:ascii="MetrophobicRegular" w:eastAsia="Times New Roman" w:hAnsi="MetrophobicRegular" w:cs="Helvetica"/>
                                        <w:i/>
                                        <w:iCs/>
                                        <w:color w:val="56595E"/>
                                        <w:sz w:val="21"/>
                                        <w:szCs w:val="21"/>
                                      </w:rPr>
                                      <w:t>AMJA Resident Fatwa Committee</w:t>
                                    </w:r>
                                  </w:p>
                                </w:tc>
                              </w:tr>
                            </w:tbl>
                            <w:p w:rsidR="0059199A" w:rsidRPr="0059199A" w:rsidRDefault="0059199A" w:rsidP="0059199A">
                              <w:pPr>
                                <w:spacing w:after="0" w:line="240" w:lineRule="auto"/>
                                <w:rPr>
                                  <w:rFonts w:ascii="Arial" w:eastAsia="Times New Roman" w:hAnsi="Arial" w:cs="Arial"/>
                                  <w:sz w:val="24"/>
                                  <w:szCs w:val="24"/>
                                </w:rPr>
                              </w:pPr>
                            </w:p>
                          </w:tc>
                        </w:tr>
                      </w:tbl>
                      <w:p w:rsidR="0059199A" w:rsidRPr="0059199A" w:rsidRDefault="0059199A" w:rsidP="0059199A">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59199A" w:rsidRPr="0059199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9199A" w:rsidRPr="0059199A">
                                <w:tc>
                                  <w:tcPr>
                                    <w:tcW w:w="0" w:type="auto"/>
                                    <w:tcMar>
                                      <w:top w:w="0" w:type="dxa"/>
                                      <w:left w:w="270" w:type="dxa"/>
                                      <w:bottom w:w="135" w:type="dxa"/>
                                      <w:right w:w="270" w:type="dxa"/>
                                    </w:tcMar>
                                    <w:hideMark/>
                                  </w:tcPr>
                                  <w:p w:rsidR="0059199A" w:rsidRPr="0059199A" w:rsidRDefault="0059199A" w:rsidP="0059199A">
                                    <w:pPr>
                                      <w:spacing w:after="0" w:line="240" w:lineRule="auto"/>
                                      <w:ind w:right="525"/>
                                      <w:jc w:val="center"/>
                                      <w:outlineLvl w:val="0"/>
                                      <w:rPr>
                                        <w:rFonts w:ascii="OpenSansLight" w:eastAsia="Times New Roman" w:hAnsi="OpenSansLight" w:cs="Helvetica"/>
                                        <w:b/>
                                        <w:bCs/>
                                        <w:color w:val="606060"/>
                                        <w:spacing w:val="-15"/>
                                        <w:kern w:val="36"/>
                                        <w:sz w:val="36"/>
                                        <w:szCs w:val="36"/>
                                      </w:rPr>
                                    </w:pPr>
                                    <w:r w:rsidRPr="0059199A">
                                      <w:rPr>
                                        <w:rFonts w:ascii="OpenSansLight" w:eastAsia="Times New Roman" w:hAnsi="OpenSansLight" w:cs="Helvetica"/>
                                        <w:b/>
                                        <w:bCs/>
                                        <w:color w:val="606060"/>
                                        <w:spacing w:val="-15"/>
                                        <w:kern w:val="36"/>
                                        <w:sz w:val="36"/>
                                        <w:szCs w:val="36"/>
                                      </w:rPr>
                                      <w:t> </w:t>
                                    </w:r>
                                  </w:p>
                                  <w:p w:rsidR="0059199A" w:rsidRPr="0059199A" w:rsidRDefault="0059199A" w:rsidP="0059199A">
                                    <w:pPr>
                                      <w:spacing w:after="0" w:line="300" w:lineRule="atLeast"/>
                                      <w:rPr>
                                        <w:rFonts w:ascii="MetrophobicRegular" w:eastAsia="Times New Roman" w:hAnsi="MetrophobicRegular" w:cs="Helvetica"/>
                                        <w:color w:val="56595E"/>
                                        <w:sz w:val="21"/>
                                        <w:szCs w:val="21"/>
                                      </w:rPr>
                                    </w:pPr>
                                    <w:r w:rsidRPr="0059199A">
                                      <w:rPr>
                                        <w:rFonts w:ascii="MetrophobicRegular" w:eastAsia="Times New Roman" w:hAnsi="MetrophobicRegular" w:cs="Helvetica"/>
                                        <w:color w:val="56595E"/>
                                        <w:sz w:val="21"/>
                                        <w:szCs w:val="21"/>
                                      </w:rPr>
                                      <w:t> </w:t>
                                    </w:r>
                                  </w:p>
                                  <w:p w:rsidR="0059199A" w:rsidRPr="0059199A" w:rsidRDefault="0059199A" w:rsidP="0059199A">
                                    <w:pPr>
                                      <w:spacing w:line="300" w:lineRule="atLeast"/>
                                      <w:rPr>
                                        <w:rFonts w:ascii="MetrophobicRegular" w:eastAsia="Times New Roman" w:hAnsi="MetrophobicRegular" w:cs="Helvetica"/>
                                        <w:color w:val="56595E"/>
                                        <w:sz w:val="21"/>
                                        <w:szCs w:val="21"/>
                                      </w:rPr>
                                    </w:pPr>
                                    <w:r w:rsidRPr="0059199A">
                                      <w:rPr>
                                        <w:rFonts w:ascii="MetrophobicRegular" w:eastAsia="Times New Roman" w:hAnsi="MetrophobicRegular" w:cs="Helvetica"/>
                                        <w:color w:val="56595E"/>
                                        <w:sz w:val="21"/>
                                        <w:szCs w:val="21"/>
                                      </w:rPr>
                                      <w:t> </w:t>
                                    </w:r>
                                  </w:p>
                                  <w:p w:rsidR="0059199A" w:rsidRPr="0059199A" w:rsidRDefault="0059199A" w:rsidP="0059199A">
                                    <w:pPr>
                                      <w:bidi/>
                                      <w:spacing w:after="0" w:line="338" w:lineRule="atLeast"/>
                                      <w:ind w:firstLine="720"/>
                                      <w:jc w:val="center"/>
                                      <w:rPr>
                                        <w:rFonts w:ascii="Helvetica" w:eastAsia="Times New Roman" w:hAnsi="Helvetica" w:cs="Helvetica"/>
                                        <w:color w:val="606060"/>
                                        <w:sz w:val="23"/>
                                        <w:szCs w:val="23"/>
                                      </w:rPr>
                                    </w:pPr>
                                    <w:r w:rsidRPr="0059199A">
                                      <w:rPr>
                                        <w:rFonts w:ascii="Helvetica" w:eastAsia="Times New Roman" w:hAnsi="Helvetica" w:cs="Helvetica"/>
                                        <w:b/>
                                        <w:bCs/>
                                        <w:color w:val="606060"/>
                                        <w:sz w:val="23"/>
                                        <w:szCs w:val="23"/>
                                        <w:rtl/>
                                      </w:rPr>
                                      <w:t>بيان مجمع فقهاء الشريعة بأمريكا حول الهجوم الإرهابي</w:t>
                                    </w:r>
                                    <w:r w:rsidRPr="0059199A">
                                      <w:rPr>
                                        <w:rFonts w:ascii="Helvetica" w:eastAsia="Times New Roman" w:hAnsi="Helvetica" w:cs="Helvetica"/>
                                        <w:color w:val="606060"/>
                                        <w:sz w:val="23"/>
                                        <w:szCs w:val="23"/>
                                        <w:rtl/>
                                      </w:rPr>
                                      <w:t> </w:t>
                                    </w:r>
                                    <w:r w:rsidRPr="0059199A">
                                      <w:rPr>
                                        <w:rFonts w:ascii="Helvetica" w:eastAsia="Times New Roman" w:hAnsi="Helvetica" w:cs="Helvetica"/>
                                        <w:b/>
                                        <w:bCs/>
                                        <w:color w:val="606060"/>
                                        <w:sz w:val="23"/>
                                        <w:szCs w:val="23"/>
                                        <w:rtl/>
                                      </w:rPr>
                                      <w:t>في كيبيك/كندا</w:t>
                                    </w:r>
                                  </w:p>
                                  <w:p w:rsidR="0059199A" w:rsidRPr="0059199A" w:rsidRDefault="0059199A" w:rsidP="0059199A">
                                    <w:pPr>
                                      <w:bidi/>
                                      <w:spacing w:after="0" w:line="338" w:lineRule="atLeast"/>
                                      <w:ind w:firstLine="720"/>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 </w:t>
                                    </w:r>
                                  </w:p>
                                  <w:p w:rsidR="0059199A" w:rsidRPr="0059199A" w:rsidRDefault="0059199A" w:rsidP="0059199A">
                                    <w:pPr>
                                      <w:bidi/>
                                      <w:spacing w:after="0" w:line="338" w:lineRule="atLeast"/>
                                      <w:ind w:firstLine="720"/>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 </w:t>
                                    </w:r>
                                  </w:p>
                                  <w:p w:rsidR="0059199A" w:rsidRPr="0059199A" w:rsidRDefault="0059199A" w:rsidP="0059199A">
                                    <w:pPr>
                                      <w:bidi/>
                                      <w:spacing w:after="0" w:line="338" w:lineRule="atLeast"/>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بسم الله الرحمن الرحيم</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الحمد لله والصلاة والسلام على رسول الله، وعلى آله وصحبه ومن والاه</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فببالغ الحُزن والأسى، تلقى مجمع فقهاء الشريعة بأمريكا نبأ الاعتداء الآثم الذي أودى بحياة ثلّةٍ من الرّكّع السجود في بيتٍ من بيوت الله في كبك بكندا وأوقع عدداً من الجرحى . نسأل الله سبحانه بأسمائه الحسنى وصفاته العلى أن يتغمّد الموتى بواسع رحمته، وأن يُعظّم أجر ذويهم ويرزقهم الصبر والاحتساب، وأن يشفي الجرحى ويجمع لهم بين الأجر والعافية</w:t>
                                    </w:r>
                                  </w:p>
                                  <w:p w:rsidR="0059199A" w:rsidRPr="0059199A" w:rsidRDefault="0059199A" w:rsidP="0059199A">
                                    <w:pPr>
                                      <w:bidi/>
                                      <w:spacing w:after="0" w:line="338" w:lineRule="atLeast"/>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 وإزاء هذا الحادث الجلل، يودّ المجمع أن يُذكّر بعددٍ من الحقائق:</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b/>
                                        <w:bCs/>
                                        <w:color w:val="606060"/>
                                        <w:sz w:val="23"/>
                                        <w:szCs w:val="23"/>
                                        <w:rtl/>
                                      </w:rPr>
                                      <w:t>أولاها</w:t>
                                    </w:r>
                                    <w:r w:rsidRPr="0059199A">
                                      <w:rPr>
                                        <w:rFonts w:ascii="Helvetica" w:eastAsia="Times New Roman" w:hAnsi="Helvetica" w:cs="Helvetica"/>
                                        <w:color w:val="606060"/>
                                        <w:sz w:val="23"/>
                                        <w:szCs w:val="23"/>
                                        <w:rtl/>
                                      </w:rPr>
                                      <w:t xml:space="preserve">: أن الشرائع السماوية والقوانين الوضعية متّفقةٌ على أنّ دور العبادة - أياً كانت ديانة مرتاديها-  ليست مكاناً </w:t>
                                    </w:r>
                                    <w:r w:rsidRPr="0059199A">
                                      <w:rPr>
                                        <w:rFonts w:ascii="Helvetica" w:eastAsia="Times New Roman" w:hAnsi="Helvetica" w:cs="Helvetica"/>
                                        <w:color w:val="606060"/>
                                        <w:sz w:val="23"/>
                                        <w:szCs w:val="23"/>
                                        <w:rtl/>
                                      </w:rPr>
                                      <w:lastRenderedPageBreak/>
                                      <w:t>للإرهاب والقتل، وأنّ من دخلها كان آمناً، وأنّ قتل الأبرياء العُزّل - داخل دور العبادة وخارجها- جريمةٌ نكراء، تستوجب الملاحقة القضائية، وتوقيع أقصى العوبات الجنائية، فضلا عما ينتظر أصحابها من عقوبات يوم القيامة. </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b/>
                                        <w:bCs/>
                                        <w:color w:val="606060"/>
                                        <w:sz w:val="23"/>
                                        <w:szCs w:val="23"/>
                                        <w:rtl/>
                                      </w:rPr>
                                      <w:t>ثانيها</w:t>
                                    </w:r>
                                    <w:r w:rsidRPr="0059199A">
                                      <w:rPr>
                                        <w:rFonts w:ascii="Helvetica" w:eastAsia="Times New Roman" w:hAnsi="Helvetica" w:cs="Helvetica"/>
                                        <w:color w:val="606060"/>
                                        <w:sz w:val="23"/>
                                        <w:szCs w:val="23"/>
                                        <w:rtl/>
                                      </w:rPr>
                                      <w:t>: أن كندا كانت ولا تزال مضرب المثل في التعدّدية العرقية والدينيّة، وفي التّسامح والاحترام المتبادل بين أطياف الشعب الكنديّ ومكوناته من مختلف الديانات والأعراق، وأن الحكومة الكنديّة هي من يرعى هذه التّعدديّة، ويُرحّب بالمهاجرين من أنحاء المعمورة ويقدّم ما في الوسع لتهيئة الحياة الكريمة لكلّ من يقيم على أراضيها. ولذلك لا نشكّ أن السلطات الكنديّة ستمكّن القضاء العادل من أخذ مجراه، وستوقّع أقصى العقوبات العادلة على المعتدين على أرواح الآمنين والمنتهكين لحُرمة دور العبادة  </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b/>
                                        <w:bCs/>
                                        <w:color w:val="606060"/>
                                        <w:sz w:val="23"/>
                                        <w:szCs w:val="23"/>
                                        <w:rtl/>
                                      </w:rPr>
                                      <w:t>ثالثها</w:t>
                                    </w:r>
                                    <w:r w:rsidRPr="0059199A">
                                      <w:rPr>
                                        <w:rFonts w:ascii="Helvetica" w:eastAsia="Times New Roman" w:hAnsi="Helvetica" w:cs="Helvetica"/>
                                        <w:color w:val="606060"/>
                                        <w:sz w:val="23"/>
                                        <w:szCs w:val="23"/>
                                        <w:rtl/>
                                      </w:rPr>
                                      <w:t>: تزايدت جرائم الكراهية ضدّ الأقليّات العرقيّة والدّينية داخل الولايات المتّحدة بشكل مضطّردٍ أثناء وبعد الانتخابات الرئاسية الأمريكية الأخيرة. ولعل من تجلياتها تصدير الكراهية والبغضاء إلى دور الجوار على النحو الذي افرز مثل هذه الجريمة النكراء،ولعل هذا المشهد يدعو الإدارة الأمريكية الجديدة إلى إعادة النظر في خطابها الذي تبنته اثناء الحملة الانتخابية، وتتبنى خطابا أحرص على التسامح والاحترام المتبادل بين النّاس،  </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b/>
                                        <w:bCs/>
                                        <w:color w:val="606060"/>
                                        <w:sz w:val="23"/>
                                        <w:szCs w:val="23"/>
                                        <w:rtl/>
                                      </w:rPr>
                                      <w:t>ورابعها</w:t>
                                    </w:r>
                                    <w:r w:rsidRPr="0059199A">
                                      <w:rPr>
                                        <w:rFonts w:ascii="Helvetica" w:eastAsia="Times New Roman" w:hAnsi="Helvetica" w:cs="Helvetica"/>
                                        <w:color w:val="606060"/>
                                        <w:sz w:val="23"/>
                                        <w:szCs w:val="23"/>
                                        <w:rtl/>
                                      </w:rPr>
                                      <w:t>: أنّ هذا الحادث الأليم يُثبتُ أن الإرهاب لا دين له ولا قوميّة ولا عِرق، فسفاح كندا كان من غير المسلمين وقد أودت جريمته بأبرياء من المسلمين داخل مسجدهم، وسبق في أمريكا حوادث قتلٍ لأبرياء من شتّى الديانات، وسفّاحوها ينتمون لدياناتٍ شتّى، فمن ألصق الإرهاب بالإسلام فقد أخطأ وعاند حقائق الواقع والتاريخ</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نكرر مواساتنا لاسر الضحايا من القتلى والجرحى، وندعو الله أن يتغمد القتلى برحمته، وأن يمن على الجرحي الشفاء العاجل الذي لا يغدر سقما، ونسأل الله أن يعم السلام في العالم، وأن يهدي الزعماء والقادة كافة إلى إقامة العدل والحق في سياساتهم الداخلية والخارجية، وفي علاقاتهم المحلية والعالمية، ليعود السلام إلى الأرض الجريحة التي تئن تحت وطأة  هذه المظالم! وينتشر فيها الأمن الذي تتطلع إليه الإنسانية المكروبة المعذبة! والذي يخدم الملل والحضارات والثقافات كافة. </w:t>
                                    </w:r>
                                  </w:p>
                                  <w:p w:rsidR="0059199A" w:rsidRPr="0059199A" w:rsidRDefault="0059199A" w:rsidP="0059199A">
                                    <w:pPr>
                                      <w:bidi/>
                                      <w:spacing w:before="240" w:after="240" w:line="338" w:lineRule="atLeast"/>
                                      <w:rPr>
                                        <w:rFonts w:ascii="Helvetica" w:eastAsia="Times New Roman" w:hAnsi="Helvetica" w:cs="Helvetica"/>
                                        <w:color w:val="606060"/>
                                        <w:sz w:val="23"/>
                                        <w:szCs w:val="23"/>
                                        <w:rtl/>
                                      </w:rPr>
                                    </w:pPr>
                                    <w:r w:rsidRPr="0059199A">
                                      <w:rPr>
                                        <w:rFonts w:ascii="Helvetica" w:eastAsia="Times New Roman" w:hAnsi="Helvetica" w:cs="Helvetica"/>
                                        <w:color w:val="606060"/>
                                        <w:sz w:val="23"/>
                                        <w:szCs w:val="23"/>
                                        <w:rtl/>
                                      </w:rPr>
                                      <w:t>والله من وراء القصد </w:t>
                                    </w:r>
                                  </w:p>
                                  <w:p w:rsidR="0059199A" w:rsidRPr="0059199A" w:rsidRDefault="0059199A" w:rsidP="0059199A">
                                    <w:pPr>
                                      <w:bidi/>
                                      <w:spacing w:after="0" w:line="338" w:lineRule="atLeast"/>
                                      <w:jc w:val="right"/>
                                      <w:rPr>
                                        <w:rFonts w:ascii="Helvetica" w:eastAsia="Times New Roman" w:hAnsi="Helvetica" w:cs="Helvetica"/>
                                        <w:color w:val="606060"/>
                                        <w:sz w:val="23"/>
                                        <w:szCs w:val="23"/>
                                      </w:rPr>
                                    </w:pPr>
                                    <w:r w:rsidRPr="0059199A">
                                      <w:rPr>
                                        <w:rFonts w:ascii="Helvetica" w:eastAsia="Times New Roman" w:hAnsi="Helvetica" w:cs="Helvetica"/>
                                        <w:i/>
                                        <w:iCs/>
                                        <w:color w:val="606060"/>
                                        <w:sz w:val="23"/>
                                        <w:szCs w:val="23"/>
                                        <w:rtl/>
                                      </w:rPr>
                                      <w:t>اللجنة الدائمة للافتاء</w:t>
                                    </w:r>
                                  </w:p>
                                </w:tc>
                              </w:tr>
                            </w:tbl>
                            <w:p w:rsidR="0059199A" w:rsidRPr="0059199A" w:rsidRDefault="0059199A" w:rsidP="0059199A">
                              <w:pPr>
                                <w:spacing w:after="0" w:line="240" w:lineRule="auto"/>
                                <w:rPr>
                                  <w:rFonts w:ascii="Arial" w:eastAsia="Times New Roman" w:hAnsi="Arial" w:cs="Arial"/>
                                  <w:sz w:val="24"/>
                                  <w:szCs w:val="24"/>
                                </w:rPr>
                              </w:pPr>
                            </w:p>
                          </w:tc>
                        </w:tr>
                      </w:tbl>
                      <w:p w:rsidR="0059199A" w:rsidRPr="0059199A" w:rsidRDefault="0059199A" w:rsidP="0059199A">
                        <w:pPr>
                          <w:spacing w:after="0" w:line="240" w:lineRule="auto"/>
                          <w:rPr>
                            <w:rFonts w:ascii="Arial" w:eastAsia="Times New Roman" w:hAnsi="Arial" w:cs="Arial"/>
                            <w:sz w:val="24"/>
                            <w:szCs w:val="24"/>
                          </w:rPr>
                        </w:pPr>
                      </w:p>
                    </w:tc>
                  </w:tr>
                </w:tbl>
                <w:p w:rsidR="0059199A" w:rsidRPr="0059199A" w:rsidRDefault="0059199A" w:rsidP="0059199A">
                  <w:pPr>
                    <w:spacing w:after="0" w:line="240" w:lineRule="auto"/>
                    <w:jc w:val="center"/>
                    <w:rPr>
                      <w:rFonts w:ascii="Arial" w:eastAsia="Times New Roman" w:hAnsi="Arial" w:cs="Arial"/>
                      <w:sz w:val="24"/>
                      <w:szCs w:val="24"/>
                    </w:rPr>
                  </w:pPr>
                </w:p>
              </w:tc>
            </w:tr>
          </w:tbl>
          <w:p w:rsidR="0059199A" w:rsidRPr="0059199A" w:rsidRDefault="0059199A" w:rsidP="0059199A">
            <w:pPr>
              <w:spacing w:after="0" w:line="240" w:lineRule="auto"/>
              <w:jc w:val="center"/>
              <w:rPr>
                <w:rFonts w:ascii="Arial" w:eastAsia="Times New Roman" w:hAnsi="Arial" w:cs="Arial"/>
                <w:color w:val="222222"/>
                <w:sz w:val="19"/>
                <w:szCs w:val="19"/>
              </w:rPr>
            </w:pPr>
          </w:p>
        </w:tc>
      </w:tr>
    </w:tbl>
    <w:p w:rsidR="00D47D4C" w:rsidRDefault="000951FA" w:rsidP="0059199A">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ans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etrophobic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9A"/>
    <w:rsid w:val="0006201B"/>
    <w:rsid w:val="000951FA"/>
    <w:rsid w:val="001E481F"/>
    <w:rsid w:val="0059199A"/>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FA5BF-FE9F-41F8-86D3-1F7E41A1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7810">
      <w:bodyDiv w:val="1"/>
      <w:marLeft w:val="0"/>
      <w:marRight w:val="0"/>
      <w:marTop w:val="0"/>
      <w:marBottom w:val="0"/>
      <w:divBdr>
        <w:top w:val="none" w:sz="0" w:space="0" w:color="auto"/>
        <w:left w:val="none" w:sz="0" w:space="0" w:color="auto"/>
        <w:bottom w:val="none" w:sz="0" w:space="0" w:color="auto"/>
        <w:right w:val="none" w:sz="0" w:space="0" w:color="auto"/>
      </w:divBdr>
      <w:divsChild>
        <w:div w:id="1131636489">
          <w:marLeft w:val="0"/>
          <w:marRight w:val="0"/>
          <w:marTop w:val="150"/>
          <w:marBottom w:val="0"/>
          <w:divBdr>
            <w:top w:val="none" w:sz="0" w:space="0" w:color="auto"/>
            <w:left w:val="none" w:sz="0" w:space="0" w:color="auto"/>
            <w:bottom w:val="none" w:sz="0" w:space="0" w:color="auto"/>
            <w:right w:val="none" w:sz="0" w:space="0" w:color="auto"/>
          </w:divBdr>
        </w:div>
        <w:div w:id="1868717634">
          <w:marLeft w:val="0"/>
          <w:marRight w:val="0"/>
          <w:marTop w:val="0"/>
          <w:marBottom w:val="225"/>
          <w:divBdr>
            <w:top w:val="none" w:sz="0" w:space="0" w:color="auto"/>
            <w:left w:val="none" w:sz="0" w:space="0" w:color="auto"/>
            <w:bottom w:val="single" w:sz="6" w:space="11" w:color="DDDDDD"/>
            <w:right w:val="none" w:sz="0" w:space="0" w:color="auto"/>
          </w:divBdr>
          <w:divsChild>
            <w:div w:id="450170674">
              <w:marLeft w:val="0"/>
              <w:marRight w:val="0"/>
              <w:marTop w:val="0"/>
              <w:marBottom w:val="0"/>
              <w:divBdr>
                <w:top w:val="none" w:sz="0" w:space="0" w:color="auto"/>
                <w:left w:val="none" w:sz="0" w:space="0" w:color="auto"/>
                <w:bottom w:val="none" w:sz="0" w:space="0" w:color="auto"/>
                <w:right w:val="none" w:sz="0" w:space="0" w:color="auto"/>
              </w:divBdr>
              <w:divsChild>
                <w:div w:id="477840726">
                  <w:marLeft w:val="0"/>
                  <w:marRight w:val="150"/>
                  <w:marTop w:val="0"/>
                  <w:marBottom w:val="0"/>
                  <w:divBdr>
                    <w:top w:val="none" w:sz="0" w:space="0" w:color="auto"/>
                    <w:left w:val="none" w:sz="0" w:space="0" w:color="auto"/>
                    <w:bottom w:val="none" w:sz="0" w:space="0" w:color="auto"/>
                    <w:right w:val="none" w:sz="0" w:space="0" w:color="auto"/>
                  </w:divBdr>
                  <w:divsChild>
                    <w:div w:id="20308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2017-02-02T20:34:00Z</dcterms:created>
  <dcterms:modified xsi:type="dcterms:W3CDTF">2017-02-02T20:34:00Z</dcterms:modified>
</cp:coreProperties>
</file>